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79"/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405046" w:rsidRPr="000E365E" w:rsidTr="00405046">
        <w:trPr>
          <w:trHeight w:val="9664"/>
        </w:trPr>
        <w:tc>
          <w:tcPr>
            <w:tcW w:w="1003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05046" w:rsidRPr="000E365E" w:rsidRDefault="00405046" w:rsidP="00CE6C42">
            <w:pPr>
              <w:pStyle w:val="af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  <w:p w:rsidR="00405046" w:rsidRPr="000E365E" w:rsidRDefault="00405046" w:rsidP="00CE6C42">
            <w:pPr>
              <w:pStyle w:val="af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405046" w:rsidRPr="000E365E" w:rsidRDefault="00405046" w:rsidP="00CE6C42">
            <w:pPr>
              <w:pStyle w:val="af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405046" w:rsidRPr="000E365E" w:rsidRDefault="00C67D02" w:rsidP="00C67D02">
            <w:pPr>
              <w:pStyle w:val="af"/>
              <w:ind w:firstLine="4111"/>
              <w:jc w:val="left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C6777">
              <w:rPr>
                <w:rFonts w:ascii="Times New Roman" w:hAnsi="Times New Roman"/>
                <w:noProof/>
                <w:snapToGrid/>
                <w:color w:val="FF0000"/>
                <w:sz w:val="28"/>
                <w:szCs w:val="28"/>
              </w:rPr>
              <w:drawing>
                <wp:inline distT="0" distB="0" distL="0" distR="0">
                  <wp:extent cx="1506828" cy="1936203"/>
                  <wp:effectExtent l="19050" t="0" r="0" b="0"/>
                  <wp:docPr id="4" name="Рисунок 6" descr="objec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4" descr="object_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489" cy="1938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6777" w:rsidRDefault="00BC6777" w:rsidP="00CE6C42">
            <w:pPr>
              <w:pStyle w:val="af"/>
              <w:jc w:val="center"/>
              <w:rPr>
                <w:rFonts w:ascii="Calibri" w:eastAsia="+mj-ea" w:hAnsi="Calibri" w:cs="+mj-cs"/>
                <w:b/>
                <w:bCs/>
                <w:snapToGrid/>
                <w:color w:val="000000"/>
                <w:sz w:val="32"/>
                <w:szCs w:val="32"/>
              </w:rPr>
            </w:pPr>
          </w:p>
          <w:p w:rsidR="00405046" w:rsidRPr="00F01CE2" w:rsidRDefault="00BC6777" w:rsidP="00CE6C42">
            <w:pPr>
              <w:pStyle w:val="af"/>
              <w:jc w:val="center"/>
              <w:rPr>
                <w:rFonts w:ascii="Times New Roman" w:hAnsi="Times New Roman"/>
                <w:noProof/>
                <w:snapToGrid/>
                <w:color w:val="000000" w:themeColor="text1"/>
              </w:rPr>
            </w:pPr>
            <w:r w:rsidRPr="00F01CE2">
              <w:rPr>
                <w:rFonts w:ascii="Times New Roman" w:hAnsi="Times New Roman"/>
                <w:b/>
                <w:bCs/>
                <w:noProof/>
                <w:snapToGrid/>
                <w:color w:val="000000" w:themeColor="text1"/>
              </w:rPr>
              <w:t>Главное управление МЧС России по Оренбургской области</w:t>
            </w:r>
            <w:r w:rsidRPr="00F01CE2">
              <w:rPr>
                <w:rFonts w:ascii="Times New Roman" w:hAnsi="Times New Roman"/>
                <w:b/>
                <w:bCs/>
                <w:noProof/>
                <w:snapToGrid/>
                <w:color w:val="000000" w:themeColor="text1"/>
              </w:rPr>
              <w:br/>
              <w:t>Управление надзорной деятельности и профилактической работы</w:t>
            </w:r>
          </w:p>
          <w:p w:rsidR="00405046" w:rsidRPr="00BC6777" w:rsidRDefault="00405046" w:rsidP="00CE6C42">
            <w:pPr>
              <w:pStyle w:val="af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405046" w:rsidRPr="000E365E" w:rsidRDefault="00405046" w:rsidP="00CE6C42">
            <w:pPr>
              <w:pStyle w:val="af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405046" w:rsidRPr="004F145D" w:rsidRDefault="00405046" w:rsidP="00CE6C42">
            <w:pPr>
              <w:pStyle w:val="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5046" w:rsidRDefault="00405046" w:rsidP="00405046">
            <w:pPr>
              <w:pStyle w:val="aa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709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Методические рекомендации для административных комиссий муниципальных образований по привлечению виновных лиц </w:t>
            </w:r>
          </w:p>
          <w:p w:rsidR="00405046" w:rsidRDefault="00405046" w:rsidP="00405046">
            <w:pPr>
              <w:pStyle w:val="aa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709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 административной ответственности </w:t>
            </w:r>
          </w:p>
          <w:p w:rsidR="00405046" w:rsidRPr="000E365E" w:rsidRDefault="00405046" w:rsidP="00CE6C42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405046" w:rsidRDefault="00405046" w:rsidP="00CE6C42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3E7F02" w:rsidRDefault="003E7F02" w:rsidP="00CE6C42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3E7F02" w:rsidRDefault="003E7F02" w:rsidP="00CE6C42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3E7F02" w:rsidRDefault="003E7F02" w:rsidP="00CE6C42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3E7F02" w:rsidRDefault="003E7F02" w:rsidP="00CE6C42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3E7F02" w:rsidRDefault="003E7F02" w:rsidP="00CE6C42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3E7F02" w:rsidRDefault="003E7F02" w:rsidP="00CE6C42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3E7F02" w:rsidRDefault="003E7F02" w:rsidP="00CE6C42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3E7F02" w:rsidRDefault="003E7F02" w:rsidP="00CE6C42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3E7F02" w:rsidRDefault="003E7F02" w:rsidP="00CE6C42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3E7F02" w:rsidRDefault="003E7F02" w:rsidP="00CE6C42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3E7F02" w:rsidRDefault="003E7F02" w:rsidP="00CE6C42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E62F1D" w:rsidRPr="000E365E" w:rsidRDefault="00E62F1D" w:rsidP="00CE6C42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405046" w:rsidRDefault="00405046" w:rsidP="00CE6C42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BC6777" w:rsidRDefault="00BC6777" w:rsidP="00CE6C42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405046" w:rsidRPr="000E365E" w:rsidRDefault="00405046" w:rsidP="00CE6C42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500505" w:rsidRPr="000E365E" w:rsidRDefault="00500505" w:rsidP="00CE6C42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405046" w:rsidRPr="000E365E" w:rsidRDefault="00405046" w:rsidP="00CE6C42">
            <w:pPr>
              <w:pStyle w:val="af"/>
              <w:ind w:firstLine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405046" w:rsidRPr="00F01CE2" w:rsidRDefault="00405046" w:rsidP="00405046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CE2">
              <w:rPr>
                <w:rFonts w:ascii="Times New Roman" w:hAnsi="Times New Roman"/>
                <w:b/>
                <w:sz w:val="24"/>
                <w:szCs w:val="24"/>
              </w:rPr>
              <w:t>г. Оренбург</w:t>
            </w:r>
          </w:p>
          <w:p w:rsidR="00580D52" w:rsidRPr="000E365E" w:rsidRDefault="00580D52" w:rsidP="00405046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01CE2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</w:tr>
    </w:tbl>
    <w:p w:rsidR="005F4A80" w:rsidRDefault="005F4A80" w:rsidP="00E926AA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C6777" w:rsidRDefault="00BC6777" w:rsidP="00910DC3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C6777" w:rsidRDefault="00BC6777" w:rsidP="00910DC3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C6777" w:rsidRDefault="00BC6777" w:rsidP="00910DC3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5F4A80" w:rsidRDefault="005F4A80" w:rsidP="00910DC3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6243D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EB2561" w:rsidRDefault="00EB2561" w:rsidP="00910DC3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952" w:type="dxa"/>
        <w:tblLook w:val="04A0" w:firstRow="1" w:lastRow="0" w:firstColumn="1" w:lastColumn="0" w:noHBand="0" w:noVBand="1"/>
      </w:tblPr>
      <w:tblGrid>
        <w:gridCol w:w="716"/>
        <w:gridCol w:w="7654"/>
        <w:gridCol w:w="1487"/>
      </w:tblGrid>
      <w:tr w:rsidR="00AA274F" w:rsidTr="00077320">
        <w:tc>
          <w:tcPr>
            <w:tcW w:w="716" w:type="dxa"/>
          </w:tcPr>
          <w:p w:rsidR="00AA274F" w:rsidRPr="0066243D" w:rsidRDefault="005A0205" w:rsidP="005F4A80">
            <w:pPr>
              <w:pStyle w:val="aa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43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654" w:type="dxa"/>
          </w:tcPr>
          <w:p w:rsidR="00AA274F" w:rsidRPr="0066243D" w:rsidRDefault="005A0205" w:rsidP="005A0205">
            <w:pPr>
              <w:pStyle w:val="aa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43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87" w:type="dxa"/>
          </w:tcPr>
          <w:p w:rsidR="00AA274F" w:rsidRPr="0066243D" w:rsidRDefault="005A0205" w:rsidP="005A0205">
            <w:pPr>
              <w:pStyle w:val="aa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43D">
              <w:rPr>
                <w:rFonts w:ascii="Times New Roman" w:hAnsi="Times New Roman" w:cs="Times New Roman"/>
                <w:b/>
                <w:sz w:val="24"/>
                <w:szCs w:val="24"/>
              </w:rPr>
              <w:t>Номер страницы</w:t>
            </w:r>
          </w:p>
        </w:tc>
      </w:tr>
      <w:tr w:rsidR="005A0205" w:rsidTr="00077320">
        <w:tc>
          <w:tcPr>
            <w:tcW w:w="716" w:type="dxa"/>
          </w:tcPr>
          <w:p w:rsidR="005A0205" w:rsidRPr="0066243D" w:rsidRDefault="005A0205" w:rsidP="0066243D">
            <w:pPr>
              <w:pStyle w:val="aa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4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6243D" w:rsidRPr="006624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:rsidR="005A0205" w:rsidRDefault="005A0205" w:rsidP="00F74052">
            <w:pPr>
              <w:pStyle w:val="aa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43D">
              <w:rPr>
                <w:rFonts w:ascii="Times New Roman" w:hAnsi="Times New Roman" w:cs="Times New Roman"/>
                <w:b/>
                <w:sz w:val="24"/>
                <w:szCs w:val="24"/>
              </w:rPr>
              <w:t>Вводная часть</w:t>
            </w:r>
            <w:r w:rsidR="000364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36422" w:rsidRPr="0066243D" w:rsidRDefault="00036422" w:rsidP="00F74052">
            <w:pPr>
              <w:pStyle w:val="aa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5A0205" w:rsidRPr="0066243D" w:rsidRDefault="005A0205" w:rsidP="005A0205">
            <w:pPr>
              <w:pStyle w:val="aa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43D">
              <w:rPr>
                <w:rFonts w:ascii="Times New Roman" w:hAnsi="Times New Roman" w:cs="Times New Roman"/>
                <w:b/>
                <w:sz w:val="24"/>
                <w:szCs w:val="24"/>
              </w:rPr>
              <w:t>3-6</w:t>
            </w:r>
          </w:p>
        </w:tc>
      </w:tr>
      <w:tr w:rsidR="005A0205" w:rsidTr="00077320">
        <w:tc>
          <w:tcPr>
            <w:tcW w:w="716" w:type="dxa"/>
          </w:tcPr>
          <w:p w:rsidR="005A0205" w:rsidRPr="0066243D" w:rsidRDefault="005A0205" w:rsidP="0066243D">
            <w:pPr>
              <w:pStyle w:val="aa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43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6243D" w:rsidRPr="006624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:rsidR="005A0205" w:rsidRDefault="005A0205" w:rsidP="00AA274F">
            <w:pPr>
              <w:pStyle w:val="aa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24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Дополнительные требования, рекомендуемые для включения в нормативный правовой акт муниципального образования по установлению особого противопожарного режима</w:t>
            </w:r>
            <w:r w:rsidR="000364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036422" w:rsidRPr="0066243D" w:rsidRDefault="00036422" w:rsidP="00AA274F">
            <w:pPr>
              <w:pStyle w:val="aa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5A0205" w:rsidRPr="0066243D" w:rsidRDefault="005A0205" w:rsidP="005A0205">
            <w:pPr>
              <w:pStyle w:val="aa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43D">
              <w:rPr>
                <w:rFonts w:ascii="Times New Roman" w:hAnsi="Times New Roman" w:cs="Times New Roman"/>
                <w:b/>
                <w:sz w:val="24"/>
                <w:szCs w:val="24"/>
              </w:rPr>
              <w:t>4-5</w:t>
            </w:r>
          </w:p>
        </w:tc>
      </w:tr>
      <w:tr w:rsidR="005A0205" w:rsidTr="00077320">
        <w:tc>
          <w:tcPr>
            <w:tcW w:w="716" w:type="dxa"/>
          </w:tcPr>
          <w:p w:rsidR="005A0205" w:rsidRPr="0066243D" w:rsidRDefault="005A0205" w:rsidP="0066243D">
            <w:pPr>
              <w:pStyle w:val="aa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43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6243D" w:rsidRPr="006624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:rsidR="005A0205" w:rsidRPr="0066243D" w:rsidRDefault="005A0205" w:rsidP="00AA27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 w:rsidRPr="0066243D">
              <w:rPr>
                <w:rFonts w:ascii="TimesNewRomanPSMT" w:hAnsi="TimesNewRomanPSMT" w:cs="TimesNewRomanPSMT"/>
                <w:b/>
                <w:sz w:val="24"/>
                <w:szCs w:val="24"/>
              </w:rPr>
              <w:t>Производство по делам об административных правонарушениях</w:t>
            </w:r>
          </w:p>
          <w:p w:rsidR="005A0205" w:rsidRDefault="005A0205" w:rsidP="00AA274F">
            <w:pPr>
              <w:autoSpaceDE w:val="0"/>
              <w:autoSpaceDN w:val="0"/>
              <w:adjustRightInd w:val="0"/>
              <w:textAlignment w:val="baseline"/>
              <w:rPr>
                <w:rFonts w:ascii="TimesNewRomanPSMT" w:eastAsiaTheme="minorHAnsi" w:hAnsi="TimesNewRomanPSMT" w:cs="TimesNewRomanPSMT"/>
                <w:b/>
                <w:sz w:val="24"/>
                <w:szCs w:val="24"/>
              </w:rPr>
            </w:pPr>
            <w:r w:rsidRPr="0066243D">
              <w:rPr>
                <w:rFonts w:ascii="TimesNewRomanPSMT" w:eastAsiaTheme="minorHAnsi" w:hAnsi="TimesNewRomanPSMT" w:cs="TimesNewRomanPSMT"/>
                <w:b/>
                <w:sz w:val="24"/>
                <w:szCs w:val="24"/>
              </w:rPr>
              <w:t>административных комиссий</w:t>
            </w:r>
            <w:r w:rsidR="00036422">
              <w:rPr>
                <w:rFonts w:ascii="TimesNewRomanPSMT" w:eastAsiaTheme="minorHAnsi" w:hAnsi="TimesNewRomanPSMT" w:cs="TimesNewRomanPSMT"/>
                <w:b/>
                <w:sz w:val="24"/>
                <w:szCs w:val="24"/>
              </w:rPr>
              <w:t>.</w:t>
            </w:r>
          </w:p>
          <w:p w:rsidR="00036422" w:rsidRPr="0066243D" w:rsidRDefault="00036422" w:rsidP="00AA274F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5A0205" w:rsidRPr="0066243D" w:rsidRDefault="005A0205" w:rsidP="005A0205">
            <w:pPr>
              <w:pStyle w:val="aa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43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A0205" w:rsidTr="00077320">
        <w:tc>
          <w:tcPr>
            <w:tcW w:w="716" w:type="dxa"/>
          </w:tcPr>
          <w:p w:rsidR="005A0205" w:rsidRPr="0066243D" w:rsidRDefault="005A0205" w:rsidP="0066243D">
            <w:pPr>
              <w:pStyle w:val="aa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43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6243D" w:rsidRPr="006624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:rsidR="005A0205" w:rsidRDefault="005A0205" w:rsidP="00AA274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24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Возбуждение дела об административном правонарушении</w:t>
            </w:r>
            <w:r w:rsidR="000364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036422" w:rsidRPr="0066243D" w:rsidRDefault="00036422" w:rsidP="00AA27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5A0205" w:rsidRPr="0066243D" w:rsidRDefault="005A0205" w:rsidP="005A0205">
            <w:pPr>
              <w:pStyle w:val="aa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43D">
              <w:rPr>
                <w:rFonts w:ascii="Times New Roman" w:hAnsi="Times New Roman" w:cs="Times New Roman"/>
                <w:b/>
                <w:sz w:val="24"/>
                <w:szCs w:val="24"/>
              </w:rPr>
              <w:t>6-7</w:t>
            </w:r>
          </w:p>
        </w:tc>
      </w:tr>
      <w:tr w:rsidR="005A0205" w:rsidTr="00077320">
        <w:tc>
          <w:tcPr>
            <w:tcW w:w="716" w:type="dxa"/>
          </w:tcPr>
          <w:p w:rsidR="005A0205" w:rsidRPr="0066243D" w:rsidRDefault="005A0205" w:rsidP="0066243D">
            <w:pPr>
              <w:pStyle w:val="aa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43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6243D" w:rsidRPr="006624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:rsidR="005A0205" w:rsidRDefault="005A0205" w:rsidP="00AA274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243D">
              <w:rPr>
                <w:rFonts w:ascii="Times New Roman" w:hAnsi="Times New Roman"/>
                <w:b/>
                <w:sz w:val="24"/>
                <w:szCs w:val="24"/>
              </w:rPr>
              <w:t xml:space="preserve">Рассмотрение </w:t>
            </w:r>
            <w:r w:rsidRPr="006624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дела об административном правонарушении</w:t>
            </w:r>
            <w:r w:rsidR="000364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036422" w:rsidRPr="0066243D" w:rsidRDefault="00036422" w:rsidP="00AA27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5A0205" w:rsidRPr="0066243D" w:rsidRDefault="005A0205" w:rsidP="005A0205">
            <w:pPr>
              <w:pStyle w:val="aa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43D"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</w:p>
        </w:tc>
      </w:tr>
      <w:tr w:rsidR="005A0205" w:rsidTr="00077320">
        <w:tc>
          <w:tcPr>
            <w:tcW w:w="716" w:type="dxa"/>
          </w:tcPr>
          <w:p w:rsidR="005A0205" w:rsidRPr="0066243D" w:rsidRDefault="005A0205" w:rsidP="0066243D">
            <w:pPr>
              <w:pStyle w:val="aa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43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6243D" w:rsidRPr="006624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:rsidR="005A0205" w:rsidRDefault="005A0205" w:rsidP="005F4A80">
            <w:pPr>
              <w:pStyle w:val="aa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24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Исполнение постановления о назначении административного наказания</w:t>
            </w:r>
            <w:r w:rsidR="000364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036422" w:rsidRPr="0066243D" w:rsidRDefault="00036422" w:rsidP="005F4A80">
            <w:pPr>
              <w:pStyle w:val="aa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5A0205" w:rsidRPr="0066243D" w:rsidRDefault="005A0205" w:rsidP="005A0205">
            <w:pPr>
              <w:pStyle w:val="aa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43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A0205" w:rsidTr="00077320">
        <w:tc>
          <w:tcPr>
            <w:tcW w:w="716" w:type="dxa"/>
          </w:tcPr>
          <w:p w:rsidR="005A0205" w:rsidRPr="0066243D" w:rsidRDefault="005A0205" w:rsidP="0066243D">
            <w:pPr>
              <w:pStyle w:val="aa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43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6243D" w:rsidRPr="006624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:rsidR="005A0205" w:rsidRDefault="005A0205" w:rsidP="005F4A80">
            <w:pPr>
              <w:pStyle w:val="aa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24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Порядок и сроки обжалования постановления </w:t>
            </w:r>
            <w:r w:rsidRPr="006624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 назначении административного наказания</w:t>
            </w:r>
            <w:r w:rsidR="000364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036422" w:rsidRPr="0066243D" w:rsidRDefault="00036422" w:rsidP="005F4A80">
            <w:pPr>
              <w:pStyle w:val="aa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5A0205" w:rsidRPr="0066243D" w:rsidRDefault="005A0205" w:rsidP="005A0205">
            <w:pPr>
              <w:pStyle w:val="aa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43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3A494E" w:rsidRDefault="003A494E" w:rsidP="005F4A80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A494E" w:rsidRPr="0066243D" w:rsidRDefault="0066243D" w:rsidP="0066243D">
      <w:p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6243D">
        <w:rPr>
          <w:rFonts w:ascii="Times New Roman" w:hAnsi="Times New Roman"/>
          <w:b/>
          <w:sz w:val="24"/>
          <w:szCs w:val="24"/>
        </w:rPr>
        <w:t>Приложение №1</w:t>
      </w:r>
    </w:p>
    <w:p w:rsidR="0066243D" w:rsidRPr="0066243D" w:rsidRDefault="0066243D" w:rsidP="0066243D">
      <w:pPr>
        <w:pStyle w:val="af7"/>
        <w:ind w:left="851"/>
        <w:jc w:val="both"/>
        <w:rPr>
          <w:rFonts w:ascii="Times New Roman" w:hAnsi="Times New Roman"/>
          <w:b w:val="0"/>
          <w:smallCaps/>
          <w:sz w:val="24"/>
          <w:szCs w:val="24"/>
        </w:rPr>
      </w:pPr>
      <w:r w:rsidRPr="0066243D">
        <w:rPr>
          <w:rFonts w:ascii="Times New Roman" w:hAnsi="Times New Roman"/>
          <w:b w:val="0"/>
          <w:sz w:val="24"/>
          <w:szCs w:val="24"/>
        </w:rPr>
        <w:t>- Определение о назначении времени и места составления протокола об административном правонарушении</w:t>
      </w:r>
    </w:p>
    <w:p w:rsidR="0066243D" w:rsidRPr="0066243D" w:rsidRDefault="0066243D" w:rsidP="0066243D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3A494E" w:rsidRPr="0066243D" w:rsidRDefault="0066243D" w:rsidP="0066243D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6243D"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p w:rsidR="0066243D" w:rsidRPr="0066243D" w:rsidRDefault="0066243D" w:rsidP="0066243D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6243D">
        <w:rPr>
          <w:rFonts w:ascii="Times New Roman" w:hAnsi="Times New Roman" w:cs="Times New Roman"/>
          <w:sz w:val="24"/>
          <w:szCs w:val="24"/>
        </w:rPr>
        <w:t>- Протокол об административном правонарушении в отношении гражданина</w:t>
      </w:r>
    </w:p>
    <w:p w:rsidR="0066243D" w:rsidRPr="0066243D" w:rsidRDefault="0066243D" w:rsidP="0066243D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6243D">
        <w:rPr>
          <w:rFonts w:ascii="Times New Roman" w:hAnsi="Times New Roman" w:cs="Times New Roman"/>
          <w:sz w:val="24"/>
          <w:szCs w:val="24"/>
        </w:rPr>
        <w:t>- Протокол об административном правонарушении в отношении должностного лица</w:t>
      </w:r>
    </w:p>
    <w:p w:rsidR="0066243D" w:rsidRPr="0066243D" w:rsidRDefault="0066243D" w:rsidP="0066243D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6243D">
        <w:rPr>
          <w:rFonts w:ascii="Times New Roman" w:hAnsi="Times New Roman" w:cs="Times New Roman"/>
          <w:sz w:val="24"/>
          <w:szCs w:val="24"/>
        </w:rPr>
        <w:t>-</w:t>
      </w:r>
      <w:r w:rsidR="00EB3224">
        <w:rPr>
          <w:rFonts w:ascii="Times New Roman" w:hAnsi="Times New Roman" w:cs="Times New Roman"/>
          <w:sz w:val="24"/>
          <w:szCs w:val="24"/>
        </w:rPr>
        <w:t xml:space="preserve"> </w:t>
      </w:r>
      <w:r w:rsidRPr="0066243D">
        <w:rPr>
          <w:rFonts w:ascii="Times New Roman" w:hAnsi="Times New Roman" w:cs="Times New Roman"/>
          <w:sz w:val="24"/>
          <w:szCs w:val="24"/>
        </w:rPr>
        <w:t>Протокол об административном правонарушении в отношении индивидуального предпринимателя</w:t>
      </w:r>
    </w:p>
    <w:p w:rsidR="0066243D" w:rsidRPr="0066243D" w:rsidRDefault="0066243D" w:rsidP="0066243D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6243D">
        <w:rPr>
          <w:rFonts w:ascii="Times New Roman" w:hAnsi="Times New Roman" w:cs="Times New Roman"/>
          <w:sz w:val="24"/>
          <w:szCs w:val="24"/>
        </w:rPr>
        <w:t>- Протокол об административном правонарушении в отношении юридического лица</w:t>
      </w:r>
    </w:p>
    <w:p w:rsidR="0066243D" w:rsidRPr="0066243D" w:rsidRDefault="0066243D" w:rsidP="0066243D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66243D" w:rsidRPr="0066243D" w:rsidRDefault="0066243D" w:rsidP="0066243D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6243D">
        <w:rPr>
          <w:rFonts w:ascii="Times New Roman" w:hAnsi="Times New Roman" w:cs="Times New Roman"/>
          <w:b/>
          <w:sz w:val="24"/>
          <w:szCs w:val="24"/>
        </w:rPr>
        <w:t>Приложение №3</w:t>
      </w:r>
    </w:p>
    <w:p w:rsidR="0066243D" w:rsidRPr="0066243D" w:rsidRDefault="0066243D" w:rsidP="0066243D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6243D">
        <w:rPr>
          <w:rFonts w:ascii="Times New Roman" w:hAnsi="Times New Roman"/>
          <w:sz w:val="24"/>
          <w:szCs w:val="24"/>
        </w:rPr>
        <w:t>- Постановление о назначении административного наказания в отношении гражданина</w:t>
      </w:r>
    </w:p>
    <w:p w:rsidR="0066243D" w:rsidRPr="0066243D" w:rsidRDefault="0066243D" w:rsidP="0066243D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6243D">
        <w:rPr>
          <w:rFonts w:ascii="Times New Roman" w:hAnsi="Times New Roman"/>
          <w:sz w:val="24"/>
          <w:szCs w:val="24"/>
        </w:rPr>
        <w:t>- Постановление о назначении административного наказания в отношении</w:t>
      </w:r>
      <w:r w:rsidRPr="0066243D">
        <w:rPr>
          <w:rFonts w:ascii="Times New Roman" w:hAnsi="Times New Roman" w:cs="Times New Roman"/>
          <w:sz w:val="24"/>
          <w:szCs w:val="24"/>
        </w:rPr>
        <w:t xml:space="preserve"> должностного лица</w:t>
      </w:r>
    </w:p>
    <w:p w:rsidR="0066243D" w:rsidRPr="0066243D" w:rsidRDefault="0066243D" w:rsidP="0066243D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6243D">
        <w:rPr>
          <w:rFonts w:ascii="Times New Roman" w:hAnsi="Times New Roman"/>
          <w:sz w:val="24"/>
          <w:szCs w:val="24"/>
        </w:rPr>
        <w:t>- Постановление о назначении административного наказания в отношении индивидуального предпринимателя</w:t>
      </w:r>
    </w:p>
    <w:p w:rsidR="0066243D" w:rsidRPr="0066243D" w:rsidRDefault="0066243D" w:rsidP="0066243D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6243D">
        <w:rPr>
          <w:rFonts w:ascii="Times New Roman" w:hAnsi="Times New Roman"/>
          <w:sz w:val="24"/>
          <w:szCs w:val="24"/>
        </w:rPr>
        <w:t>- Постановление о назначении административного наказания в отношении</w:t>
      </w:r>
      <w:r w:rsidRPr="0066243D">
        <w:rPr>
          <w:rFonts w:ascii="Times New Roman" w:hAnsi="Times New Roman" w:cs="Times New Roman"/>
          <w:sz w:val="24"/>
          <w:szCs w:val="24"/>
        </w:rPr>
        <w:t xml:space="preserve"> юридического лица</w:t>
      </w:r>
    </w:p>
    <w:p w:rsidR="0066243D" w:rsidRPr="0066243D" w:rsidRDefault="0066243D" w:rsidP="0066243D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66243D" w:rsidRDefault="0066243D" w:rsidP="0066243D">
      <w:pPr>
        <w:rPr>
          <w:rFonts w:ascii="Times New Roman" w:hAnsi="Times New Roman"/>
          <w:sz w:val="24"/>
          <w:szCs w:val="24"/>
        </w:rPr>
      </w:pPr>
    </w:p>
    <w:p w:rsidR="0066243D" w:rsidRDefault="0066243D" w:rsidP="0066243D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 w:firstLine="851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6243D" w:rsidRDefault="0066243D" w:rsidP="0066243D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A494E" w:rsidRDefault="003A494E" w:rsidP="005F4A80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A494E" w:rsidRDefault="003A494E" w:rsidP="005F4A80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A494E" w:rsidRDefault="003A494E" w:rsidP="005F4A80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70271" w:rsidRDefault="002A3F62" w:rsidP="00910DC3">
      <w:pPr>
        <w:pStyle w:val="aa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:rsidR="00A81CDF" w:rsidRDefault="00A81CDF" w:rsidP="00A81CDF">
      <w:pPr>
        <w:spacing w:after="0" w:line="240" w:lineRule="auto"/>
        <w:ind w:firstLine="851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A81CDF" w:rsidRPr="00A81CDF" w:rsidRDefault="00A81CDF" w:rsidP="00A81CDF">
      <w:pPr>
        <w:spacing w:after="0" w:line="240" w:lineRule="auto"/>
        <w:ind w:firstLine="851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A81CDF">
        <w:rPr>
          <w:rFonts w:ascii="Times New Roman" w:hAnsi="Times New Roman"/>
          <w:sz w:val="28"/>
          <w:szCs w:val="28"/>
        </w:rPr>
        <w:t xml:space="preserve">Статьей 14 </w:t>
      </w:r>
      <w:r w:rsidRPr="00A81CDF">
        <w:rPr>
          <w:rFonts w:ascii="Times New Roman" w:hAnsi="Times New Roman"/>
          <w:noProof/>
          <w:color w:val="000000"/>
          <w:sz w:val="28"/>
          <w:szCs w:val="28"/>
        </w:rPr>
        <w:t>Федерального з</w:t>
      </w:r>
      <w:r w:rsidR="00552CB9">
        <w:rPr>
          <w:rFonts w:ascii="Times New Roman" w:hAnsi="Times New Roman"/>
          <w:noProof/>
          <w:color w:val="000000"/>
          <w:sz w:val="28"/>
          <w:szCs w:val="28"/>
        </w:rPr>
        <w:t>акона от 06.10.2003 №131-ФЗ «О</w:t>
      </w:r>
      <w:r w:rsidRPr="00A81CDF">
        <w:rPr>
          <w:rFonts w:ascii="Times New Roman" w:hAnsi="Times New Roman"/>
          <w:noProof/>
          <w:color w:val="000000"/>
          <w:sz w:val="28"/>
          <w:szCs w:val="28"/>
        </w:rPr>
        <w:t xml:space="preserve">б общих принципах организации местного самоуправления в Российской Федерации» регламентируются воросы </w:t>
      </w:r>
      <w:r w:rsidRPr="00A81CDF">
        <w:rPr>
          <w:rFonts w:ascii="Times New Roman" w:hAnsi="Times New Roman"/>
          <w:sz w:val="28"/>
          <w:szCs w:val="28"/>
        </w:rPr>
        <w:t xml:space="preserve">местного значения городского, сельского поселения, в </w:t>
      </w:r>
      <w:r w:rsidR="0057723D">
        <w:rPr>
          <w:rFonts w:ascii="Times New Roman" w:hAnsi="Times New Roman"/>
          <w:sz w:val="28"/>
          <w:szCs w:val="28"/>
        </w:rPr>
        <w:t xml:space="preserve">том числе, </w:t>
      </w:r>
      <w:r w:rsidRPr="00A81CDF">
        <w:rPr>
          <w:rFonts w:ascii="Times New Roman" w:hAnsi="Times New Roman"/>
          <w:sz w:val="28"/>
          <w:szCs w:val="28"/>
        </w:rPr>
        <w:t>обеспечение первичных мер пожарной безопасности в границах населенных пунктов поселения</w:t>
      </w:r>
      <w:r w:rsidR="00B72D51">
        <w:rPr>
          <w:rFonts w:ascii="Times New Roman" w:hAnsi="Times New Roman"/>
          <w:sz w:val="28"/>
          <w:szCs w:val="28"/>
        </w:rPr>
        <w:t>.</w:t>
      </w:r>
    </w:p>
    <w:p w:rsidR="00B72D51" w:rsidRDefault="00B72D51" w:rsidP="00B72D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1CDF">
        <w:rPr>
          <w:rFonts w:ascii="Times New Roman" w:hAnsi="Times New Roman" w:cs="Times New Roman"/>
          <w:b w:val="0"/>
          <w:noProof/>
          <w:color w:val="000000"/>
          <w:sz w:val="28"/>
          <w:szCs w:val="28"/>
        </w:rPr>
        <w:t xml:space="preserve">В соответствии со статьёй 63 </w:t>
      </w:r>
      <w:r w:rsidRPr="00A81CDF">
        <w:rPr>
          <w:rFonts w:ascii="Times New Roman" w:hAnsi="Times New Roman" w:cs="Times New Roman"/>
          <w:b w:val="0"/>
          <w:sz w:val="28"/>
          <w:szCs w:val="28"/>
        </w:rPr>
        <w:t>Федеральн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ого </w:t>
      </w:r>
      <w:r w:rsidRPr="00A81CDF">
        <w:rPr>
          <w:rFonts w:ascii="Times New Roman" w:hAnsi="Times New Roman" w:cs="Times New Roman"/>
          <w:b w:val="0"/>
          <w:sz w:val="28"/>
          <w:szCs w:val="28"/>
        </w:rPr>
        <w:t>закон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A81CDF">
        <w:rPr>
          <w:rFonts w:ascii="Times New Roman" w:hAnsi="Times New Roman" w:cs="Times New Roman"/>
          <w:b w:val="0"/>
          <w:sz w:val="28"/>
          <w:szCs w:val="28"/>
        </w:rPr>
        <w:t xml:space="preserve"> от 22.07.2008 №123-ФЗ «Технический регламент о требованиях пожарной безопасности»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перечень </w:t>
      </w:r>
      <w:r w:rsidRPr="00A81CDF">
        <w:rPr>
          <w:rFonts w:ascii="Times New Roman" w:hAnsi="Times New Roman" w:cs="Times New Roman"/>
          <w:b w:val="0"/>
          <w:sz w:val="28"/>
          <w:szCs w:val="28"/>
        </w:rPr>
        <w:t>первичны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A81CDF">
        <w:rPr>
          <w:rFonts w:ascii="Times New Roman" w:hAnsi="Times New Roman" w:cs="Times New Roman"/>
          <w:b w:val="0"/>
          <w:sz w:val="28"/>
          <w:szCs w:val="28"/>
        </w:rPr>
        <w:t xml:space="preserve"> мер пожарной безопасности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входит </w:t>
      </w:r>
      <w:r w:rsidRPr="00A81CDF">
        <w:rPr>
          <w:rFonts w:ascii="Times New Roman" w:hAnsi="Times New Roman" w:cs="Times New Roman"/>
          <w:b w:val="0"/>
          <w:sz w:val="28"/>
          <w:szCs w:val="28"/>
        </w:rPr>
        <w:t>установление особого противопожарного режима на территории муниципального образования, а также дополнительных требований пожарной без</w:t>
      </w:r>
      <w:r>
        <w:rPr>
          <w:rFonts w:ascii="Times New Roman" w:hAnsi="Times New Roman" w:cs="Times New Roman"/>
          <w:b w:val="0"/>
          <w:sz w:val="28"/>
          <w:szCs w:val="28"/>
        </w:rPr>
        <w:t>опасности на время его действия.</w:t>
      </w:r>
    </w:p>
    <w:p w:rsidR="000F46A2" w:rsidRDefault="00A81CDF" w:rsidP="000F46A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Согласно</w:t>
      </w:r>
      <w:r w:rsidR="000F46A2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F46A2" w:rsidRPr="000F46A2">
        <w:rPr>
          <w:rFonts w:ascii="Times New Roman" w:hAnsi="Times New Roman"/>
          <w:noProof/>
          <w:color w:val="000000"/>
          <w:sz w:val="28"/>
          <w:szCs w:val="28"/>
        </w:rPr>
        <w:t>стать</w:t>
      </w:r>
      <w:r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0F46A2" w:rsidRPr="000F46A2">
        <w:rPr>
          <w:rFonts w:ascii="Times New Roman" w:hAnsi="Times New Roman"/>
          <w:noProof/>
          <w:color w:val="000000"/>
          <w:sz w:val="28"/>
          <w:szCs w:val="28"/>
        </w:rPr>
        <w:t xml:space="preserve"> 30 Федерального закона от 21.12.1994 №69-ФЗ « О пожарной безопасности»</w:t>
      </w:r>
      <w:bookmarkStart w:id="1" w:name="sub_3001"/>
      <w:r w:rsidR="000F46A2" w:rsidRPr="000F46A2">
        <w:rPr>
          <w:rFonts w:ascii="Times New Roman" w:hAnsi="Times New Roman"/>
          <w:noProof/>
          <w:color w:val="000000"/>
          <w:sz w:val="28"/>
          <w:szCs w:val="28"/>
        </w:rPr>
        <w:t xml:space="preserve"> в</w:t>
      </w:r>
      <w:r w:rsidR="00B24C12" w:rsidRPr="000F46A2">
        <w:rPr>
          <w:rFonts w:ascii="Times New Roman" w:hAnsi="Times New Roman"/>
          <w:sz w:val="28"/>
          <w:szCs w:val="28"/>
        </w:rPr>
        <w:t xml:space="preserve"> случае повышения пожарной опасности решением органов государственной власти или органов местного самоуправления на соответствующих территориях может устанавливаться особый противопожарный режим.</w:t>
      </w:r>
      <w:bookmarkStart w:id="2" w:name="sub_3002"/>
      <w:bookmarkEnd w:id="1"/>
      <w:r w:rsidR="000F46A2" w:rsidRPr="000F46A2">
        <w:rPr>
          <w:rFonts w:ascii="Times New Roman" w:hAnsi="Times New Roman"/>
          <w:sz w:val="28"/>
          <w:szCs w:val="28"/>
        </w:rPr>
        <w:t xml:space="preserve"> </w:t>
      </w:r>
    </w:p>
    <w:p w:rsidR="00B24C12" w:rsidRPr="004114F1" w:rsidRDefault="00B24C12" w:rsidP="000F46A2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46A2">
        <w:rPr>
          <w:rFonts w:ascii="Times New Roman" w:hAnsi="Times New Roman"/>
          <w:sz w:val="28"/>
          <w:szCs w:val="28"/>
        </w:rPr>
        <w:t>На период действия особого противопожарного режима на соответствующ</w:t>
      </w:r>
      <w:r w:rsidR="00A81CDF">
        <w:rPr>
          <w:rFonts w:ascii="Times New Roman" w:hAnsi="Times New Roman"/>
          <w:sz w:val="28"/>
          <w:szCs w:val="28"/>
        </w:rPr>
        <w:t>ей</w:t>
      </w:r>
      <w:r w:rsidRPr="000F46A2">
        <w:rPr>
          <w:rFonts w:ascii="Times New Roman" w:hAnsi="Times New Roman"/>
          <w:sz w:val="28"/>
          <w:szCs w:val="28"/>
        </w:rPr>
        <w:t xml:space="preserve"> территори</w:t>
      </w:r>
      <w:r w:rsidR="00A81CDF">
        <w:rPr>
          <w:rFonts w:ascii="Times New Roman" w:hAnsi="Times New Roman"/>
          <w:sz w:val="28"/>
          <w:szCs w:val="28"/>
        </w:rPr>
        <w:t>и</w:t>
      </w:r>
      <w:r w:rsidRPr="000F46A2">
        <w:rPr>
          <w:rFonts w:ascii="Times New Roman" w:hAnsi="Times New Roman"/>
          <w:sz w:val="28"/>
          <w:szCs w:val="28"/>
        </w:rPr>
        <w:t xml:space="preserve"> </w:t>
      </w:r>
      <w:r w:rsidR="00915281">
        <w:rPr>
          <w:rFonts w:ascii="Times New Roman" w:hAnsi="Times New Roman"/>
          <w:sz w:val="28"/>
          <w:szCs w:val="28"/>
        </w:rPr>
        <w:t>принима</w:t>
      </w:r>
      <w:r w:rsidR="00A81CDF">
        <w:rPr>
          <w:rFonts w:ascii="Times New Roman" w:hAnsi="Times New Roman"/>
          <w:sz w:val="28"/>
          <w:szCs w:val="28"/>
        </w:rPr>
        <w:t>е</w:t>
      </w:r>
      <w:r w:rsidR="00915281">
        <w:rPr>
          <w:rFonts w:ascii="Times New Roman" w:hAnsi="Times New Roman"/>
          <w:sz w:val="28"/>
          <w:szCs w:val="28"/>
        </w:rPr>
        <w:t xml:space="preserve">тся </w:t>
      </w:r>
      <w:r w:rsidRPr="000F46A2">
        <w:rPr>
          <w:rFonts w:ascii="Times New Roman" w:hAnsi="Times New Roman"/>
          <w:color w:val="000000" w:themeColor="text1"/>
          <w:sz w:val="28"/>
          <w:szCs w:val="28"/>
        </w:rPr>
        <w:t>муниципальны</w:t>
      </w:r>
      <w:r w:rsidR="00A81CDF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0F46A2">
        <w:rPr>
          <w:rFonts w:ascii="Times New Roman" w:hAnsi="Times New Roman"/>
          <w:color w:val="000000" w:themeColor="text1"/>
          <w:sz w:val="28"/>
          <w:szCs w:val="28"/>
        </w:rPr>
        <w:t xml:space="preserve"> прав</w:t>
      </w:r>
      <w:r w:rsidR="00A81CDF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0F46A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A81CDF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0F46A2">
        <w:rPr>
          <w:rFonts w:ascii="Times New Roman" w:hAnsi="Times New Roman"/>
          <w:color w:val="000000" w:themeColor="text1"/>
          <w:sz w:val="28"/>
          <w:szCs w:val="28"/>
        </w:rPr>
        <w:t xml:space="preserve"> акт по пожарной безопасности</w:t>
      </w:r>
      <w:r w:rsidR="00A81CDF">
        <w:rPr>
          <w:rFonts w:ascii="Times New Roman" w:hAnsi="Times New Roman"/>
          <w:color w:val="000000" w:themeColor="text1"/>
          <w:sz w:val="28"/>
          <w:szCs w:val="28"/>
        </w:rPr>
        <w:t>, который</w:t>
      </w:r>
      <w:r w:rsidRPr="000F46A2">
        <w:rPr>
          <w:rFonts w:ascii="Times New Roman" w:hAnsi="Times New Roman"/>
          <w:color w:val="000000" w:themeColor="text1"/>
          <w:sz w:val="28"/>
          <w:szCs w:val="28"/>
        </w:rPr>
        <w:t xml:space="preserve"> устанавлива</w:t>
      </w:r>
      <w:r w:rsidR="00A81CD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F46A2">
        <w:rPr>
          <w:rFonts w:ascii="Times New Roman" w:hAnsi="Times New Roman"/>
          <w:color w:val="000000" w:themeColor="text1"/>
          <w:sz w:val="28"/>
          <w:szCs w:val="28"/>
        </w:rPr>
        <w:t xml:space="preserve">т дополнительные </w:t>
      </w:r>
      <w:hyperlink w:anchor="sub_5003" w:history="1">
        <w:r w:rsidRPr="000F46A2">
          <w:rPr>
            <w:rStyle w:val="a9"/>
            <w:rFonts w:ascii="Times New Roman" w:hAnsi="Times New Roman"/>
            <w:color w:val="000000" w:themeColor="text1"/>
            <w:sz w:val="28"/>
            <w:szCs w:val="28"/>
          </w:rPr>
          <w:t>требования пожарной безопасности</w:t>
        </w:r>
      </w:hyperlink>
      <w:r w:rsidRPr="000F46A2">
        <w:rPr>
          <w:rFonts w:ascii="Times New Roman" w:hAnsi="Times New Roman"/>
          <w:color w:val="000000" w:themeColor="text1"/>
          <w:sz w:val="28"/>
          <w:szCs w:val="28"/>
        </w:rPr>
        <w:t xml:space="preserve">, в том числе предусматривающие привлечение населения для локализации пожаров вне границ населенных пунктов, запрет на посещение гражданами лесов, принятие </w:t>
      </w:r>
      <w:r w:rsidRPr="004114F1">
        <w:rPr>
          <w:rFonts w:ascii="Times New Roman" w:hAnsi="Times New Roman"/>
          <w:color w:val="000000" w:themeColor="text1"/>
          <w:sz w:val="28"/>
          <w:szCs w:val="28"/>
        </w:rPr>
        <w:t>дополнительных мер, препятствующих распространению лесных и иных пожаров вне границ населенных пунктов на земли населенных пунктов (увеличение противопожарных разрывов по границам населенных пунктов, создание противопожарных минерализованных полос и подобные меры).</w:t>
      </w:r>
      <w:r w:rsidR="00E542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bookmarkEnd w:id="2"/>
    <w:p w:rsidR="004114F1" w:rsidRPr="004114F1" w:rsidRDefault="004114F1" w:rsidP="000F46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4F1">
        <w:rPr>
          <w:rFonts w:ascii="Times New Roman" w:hAnsi="Times New Roman"/>
          <w:sz w:val="28"/>
          <w:szCs w:val="28"/>
        </w:rPr>
        <w:t xml:space="preserve">Муниципальные правовые акты, принятые органами местного самоуправления, подлежат обязательному исполнению на всей территории муниципального образования. (статья 7 </w:t>
      </w:r>
      <w:r w:rsidRPr="004114F1">
        <w:rPr>
          <w:rFonts w:ascii="Times New Roman" w:hAnsi="Times New Roman"/>
          <w:noProof/>
          <w:color w:val="000000"/>
          <w:sz w:val="28"/>
          <w:szCs w:val="28"/>
        </w:rPr>
        <w:t>Федерального з</w:t>
      </w:r>
      <w:r w:rsidR="00552CB9">
        <w:rPr>
          <w:rFonts w:ascii="Times New Roman" w:hAnsi="Times New Roman"/>
          <w:noProof/>
          <w:color w:val="000000"/>
          <w:sz w:val="28"/>
          <w:szCs w:val="28"/>
        </w:rPr>
        <w:t>акона от 06.10.2003 №131-ФЗ «О</w:t>
      </w:r>
      <w:r w:rsidRPr="004114F1">
        <w:rPr>
          <w:rFonts w:ascii="Times New Roman" w:hAnsi="Times New Roman"/>
          <w:noProof/>
          <w:color w:val="000000"/>
          <w:sz w:val="28"/>
          <w:szCs w:val="28"/>
        </w:rPr>
        <w:t>б общих принципах организации местного самоуправления в Российской Федерации»)</w:t>
      </w:r>
    </w:p>
    <w:p w:rsidR="00C70271" w:rsidRPr="00C70271" w:rsidRDefault="00C70271" w:rsidP="000F46A2">
      <w:pPr>
        <w:spacing w:after="0" w:line="240" w:lineRule="auto"/>
        <w:ind w:firstLine="709"/>
        <w:jc w:val="both"/>
        <w:rPr>
          <w:rStyle w:val="s10"/>
          <w:rFonts w:ascii="Times New Roman" w:hAnsi="Times New Roman"/>
          <w:bCs/>
          <w:color w:val="000000"/>
          <w:sz w:val="28"/>
          <w:szCs w:val="28"/>
        </w:rPr>
      </w:pPr>
      <w:r w:rsidRPr="004114F1">
        <w:rPr>
          <w:rFonts w:ascii="Times New Roman" w:hAnsi="Times New Roman"/>
          <w:color w:val="000000"/>
          <w:sz w:val="28"/>
          <w:szCs w:val="28"/>
        </w:rPr>
        <w:t xml:space="preserve">С 6 июля 2020 года вступила в силу статья  13.1. </w:t>
      </w:r>
      <w:r w:rsidRPr="004114F1">
        <w:rPr>
          <w:rStyle w:val="s10"/>
          <w:rFonts w:ascii="Times New Roman" w:hAnsi="Times New Roman"/>
          <w:color w:val="000000"/>
          <w:sz w:val="28"/>
          <w:szCs w:val="28"/>
        </w:rPr>
        <w:t>«Нарушение установленных на период действия особого противопожарного режима дополнительных требований пожарной безопасности</w:t>
      </w:r>
      <w:r w:rsidRPr="00C70271">
        <w:rPr>
          <w:rStyle w:val="s10"/>
          <w:rFonts w:ascii="Times New Roman" w:hAnsi="Times New Roman"/>
          <w:color w:val="000000"/>
          <w:sz w:val="28"/>
          <w:szCs w:val="28"/>
        </w:rPr>
        <w:t xml:space="preserve">» </w:t>
      </w:r>
      <w:r w:rsidR="000F46A2">
        <w:rPr>
          <w:rStyle w:val="s10"/>
          <w:rFonts w:ascii="Times New Roman" w:hAnsi="Times New Roman"/>
          <w:color w:val="000000"/>
          <w:sz w:val="28"/>
          <w:szCs w:val="28"/>
        </w:rPr>
        <w:t>З</w:t>
      </w:r>
      <w:r w:rsidRPr="00C70271">
        <w:rPr>
          <w:rFonts w:ascii="Times New Roman" w:hAnsi="Times New Roman"/>
          <w:color w:val="000000"/>
          <w:sz w:val="28"/>
          <w:szCs w:val="28"/>
        </w:rPr>
        <w:t>акона Оренбургской области «Об административных правонарушениях в Оренбургской области» от 01.10.2003 № 489/55-</w:t>
      </w:r>
      <w:r w:rsidRPr="00C70271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C70271">
        <w:rPr>
          <w:rFonts w:ascii="Times New Roman" w:hAnsi="Times New Roman"/>
          <w:color w:val="000000"/>
          <w:sz w:val="28"/>
          <w:szCs w:val="28"/>
        </w:rPr>
        <w:t>-ОЗ.</w:t>
      </w:r>
    </w:p>
    <w:p w:rsidR="00C70271" w:rsidRPr="00C70271" w:rsidRDefault="00C70271" w:rsidP="000F46A2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70271">
        <w:rPr>
          <w:rStyle w:val="s10"/>
          <w:color w:val="000000"/>
          <w:sz w:val="28"/>
          <w:szCs w:val="28"/>
        </w:rPr>
        <w:t>Данной статьёй о</w:t>
      </w:r>
      <w:r w:rsidRPr="00C70271">
        <w:rPr>
          <w:color w:val="000000"/>
          <w:sz w:val="28"/>
          <w:szCs w:val="28"/>
        </w:rPr>
        <w:t xml:space="preserve">пределено, что нарушение установленных на период действия особого противопожарного режима дополнительных требований пожарной безопасности, предусмотренных нормативным правовым актом Оренбургской области и муниципальными правовыми актами органов местного самоуправления муниципальных образований Оренбургской области, если указанное деяние не образует состава правонарушения, предусмотренного законодательством Российской Федерации, влечет наложение административного штрафа на граждан в размере от 1 000 до 2 000 рублей, на должностных лиц - от 5 000 до 10 000 рублей, на юридических лиц - от </w:t>
      </w:r>
      <w:r w:rsidR="004114F1">
        <w:rPr>
          <w:color w:val="000000"/>
          <w:sz w:val="28"/>
          <w:szCs w:val="28"/>
        </w:rPr>
        <w:t xml:space="preserve">              </w:t>
      </w:r>
      <w:r w:rsidRPr="00C70271">
        <w:rPr>
          <w:color w:val="000000"/>
          <w:sz w:val="28"/>
          <w:szCs w:val="28"/>
        </w:rPr>
        <w:t>20 000 до 30 000 рублей.</w:t>
      </w:r>
    </w:p>
    <w:p w:rsidR="00C70271" w:rsidRPr="00C70271" w:rsidRDefault="00C70271" w:rsidP="000F46A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0271">
        <w:rPr>
          <w:rFonts w:ascii="Times New Roman" w:hAnsi="Times New Roman"/>
          <w:color w:val="000000"/>
          <w:sz w:val="28"/>
          <w:szCs w:val="28"/>
        </w:rPr>
        <w:t xml:space="preserve">За нарушение данной статьи уполномочены составлять протоколы об административных правонарушениях, рассматривать дела об административных правонарушениях, </w:t>
      </w:r>
      <w:r w:rsidR="000F46A2">
        <w:rPr>
          <w:rFonts w:ascii="Times New Roman" w:hAnsi="Times New Roman"/>
          <w:color w:val="000000"/>
          <w:sz w:val="28"/>
          <w:szCs w:val="28"/>
        </w:rPr>
        <w:t xml:space="preserve">а также </w:t>
      </w:r>
      <w:r w:rsidRPr="00C70271">
        <w:rPr>
          <w:rFonts w:ascii="Times New Roman" w:hAnsi="Times New Roman"/>
          <w:color w:val="000000"/>
          <w:sz w:val="28"/>
          <w:szCs w:val="28"/>
        </w:rPr>
        <w:t xml:space="preserve">привлекать к административной ответственности административные комиссии </w:t>
      </w:r>
      <w:r w:rsidR="00A81CDF" w:rsidRPr="000F46A2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Pr="00C70271">
        <w:rPr>
          <w:rFonts w:ascii="Times New Roman" w:hAnsi="Times New Roman"/>
          <w:color w:val="000000"/>
          <w:sz w:val="28"/>
          <w:szCs w:val="28"/>
        </w:rPr>
        <w:t xml:space="preserve">(статьи 33, 34 </w:t>
      </w:r>
      <w:r w:rsidR="000F46A2">
        <w:rPr>
          <w:rStyle w:val="s10"/>
          <w:rFonts w:ascii="Times New Roman" w:hAnsi="Times New Roman"/>
          <w:color w:val="000000"/>
          <w:sz w:val="28"/>
          <w:szCs w:val="28"/>
        </w:rPr>
        <w:t>З</w:t>
      </w:r>
      <w:r w:rsidRPr="00C70271">
        <w:rPr>
          <w:rFonts w:ascii="Times New Roman" w:hAnsi="Times New Roman"/>
          <w:color w:val="000000"/>
          <w:sz w:val="28"/>
          <w:szCs w:val="28"/>
        </w:rPr>
        <w:t>акона Оренбургской области «Об административных правонарушениях в Оренбургской области» от 01.10.2003 № 489/55-</w:t>
      </w:r>
      <w:r w:rsidRPr="00C70271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C70271">
        <w:rPr>
          <w:rFonts w:ascii="Times New Roman" w:hAnsi="Times New Roman"/>
          <w:color w:val="000000"/>
          <w:sz w:val="28"/>
          <w:szCs w:val="28"/>
        </w:rPr>
        <w:t xml:space="preserve">-ОЗ).  </w:t>
      </w:r>
    </w:p>
    <w:p w:rsidR="004114F1" w:rsidRDefault="004114F1" w:rsidP="004114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</w:t>
      </w:r>
      <w:r w:rsidR="0096678D" w:rsidRPr="0096678D">
        <w:rPr>
          <w:rFonts w:ascii="Times New Roman" w:hAnsi="Times New Roman"/>
          <w:color w:val="000000"/>
          <w:sz w:val="28"/>
          <w:szCs w:val="28"/>
        </w:rPr>
        <w:t xml:space="preserve">аким образом, при введении на территории </w:t>
      </w:r>
      <w:r w:rsidR="00CA6407">
        <w:rPr>
          <w:rFonts w:ascii="Times New Roman" w:hAnsi="Times New Roman"/>
          <w:color w:val="000000"/>
          <w:sz w:val="28"/>
          <w:szCs w:val="28"/>
        </w:rPr>
        <w:t xml:space="preserve">субъекта, </w:t>
      </w:r>
      <w:r w:rsidR="0096678D" w:rsidRPr="0096678D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r w:rsidR="0096678D" w:rsidRPr="0096678D">
        <w:rPr>
          <w:rFonts w:ascii="Times New Roman" w:hAnsi="Times New Roman"/>
          <w:color w:val="000000" w:themeColor="text1"/>
          <w:sz w:val="28"/>
          <w:szCs w:val="28"/>
        </w:rPr>
        <w:t>особого противопожарного режима</w:t>
      </w:r>
      <w:r w:rsidR="0096678D" w:rsidRPr="0096678D">
        <w:rPr>
          <w:rFonts w:ascii="Times New Roman" w:hAnsi="Times New Roman"/>
          <w:color w:val="000000"/>
          <w:sz w:val="28"/>
          <w:szCs w:val="28"/>
        </w:rPr>
        <w:t xml:space="preserve"> посредством </w:t>
      </w:r>
      <w:r w:rsidR="00CA6407">
        <w:rPr>
          <w:rFonts w:ascii="Times New Roman" w:hAnsi="Times New Roman"/>
          <w:color w:val="000000"/>
          <w:sz w:val="28"/>
          <w:szCs w:val="28"/>
        </w:rPr>
        <w:t xml:space="preserve">нормативного </w:t>
      </w:r>
      <w:r w:rsidR="0096678D" w:rsidRPr="0096678D">
        <w:rPr>
          <w:rFonts w:ascii="Times New Roman" w:hAnsi="Times New Roman"/>
          <w:color w:val="000000" w:themeColor="text1"/>
          <w:sz w:val="28"/>
          <w:szCs w:val="28"/>
        </w:rPr>
        <w:t>правового акт</w:t>
      </w:r>
      <w:r w:rsidR="0096678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CA6407" w:rsidRPr="00CA640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A6407">
        <w:rPr>
          <w:rFonts w:ascii="Times New Roman" w:hAnsi="Times New Roman"/>
          <w:color w:val="000000" w:themeColor="text1"/>
          <w:sz w:val="28"/>
          <w:szCs w:val="28"/>
        </w:rPr>
        <w:t xml:space="preserve">субъекта или </w:t>
      </w:r>
      <w:r w:rsidR="00CA6407" w:rsidRPr="0096678D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CA6407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образования</w:t>
      </w:r>
      <w:r w:rsidR="0096678D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r w:rsidR="0096678D" w:rsidRPr="0096678D">
        <w:rPr>
          <w:rFonts w:ascii="Times New Roman" w:hAnsi="Times New Roman"/>
          <w:color w:val="000000" w:themeColor="text1"/>
          <w:sz w:val="28"/>
          <w:szCs w:val="28"/>
        </w:rPr>
        <w:t xml:space="preserve">котором указываются дополнительные </w:t>
      </w:r>
      <w:hyperlink w:anchor="sub_5003" w:history="1">
        <w:r w:rsidR="0096678D" w:rsidRPr="0096678D">
          <w:rPr>
            <w:rStyle w:val="a9"/>
            <w:rFonts w:ascii="Times New Roman" w:hAnsi="Times New Roman"/>
            <w:color w:val="000000" w:themeColor="text1"/>
            <w:sz w:val="28"/>
            <w:szCs w:val="28"/>
          </w:rPr>
          <w:t>требования пожарной безопасности</w:t>
        </w:r>
      </w:hyperlink>
      <w:r w:rsidR="0096678D" w:rsidRPr="0096678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6678D" w:rsidRPr="0096678D">
        <w:rPr>
          <w:rFonts w:ascii="Times New Roman" w:hAnsi="Times New Roman"/>
          <w:color w:val="000000"/>
          <w:sz w:val="28"/>
          <w:szCs w:val="28"/>
        </w:rPr>
        <w:t>образу</w:t>
      </w:r>
      <w:r>
        <w:rPr>
          <w:rFonts w:ascii="Times New Roman" w:hAnsi="Times New Roman"/>
          <w:color w:val="000000"/>
          <w:sz w:val="28"/>
          <w:szCs w:val="28"/>
        </w:rPr>
        <w:t>ется</w:t>
      </w:r>
      <w:r w:rsidR="0096678D" w:rsidRPr="0096678D">
        <w:rPr>
          <w:rFonts w:ascii="Times New Roman" w:hAnsi="Times New Roman"/>
          <w:color w:val="000000"/>
          <w:sz w:val="28"/>
          <w:szCs w:val="28"/>
        </w:rPr>
        <w:t xml:space="preserve"> деяние состава правонарушения, предусмотренного </w:t>
      </w:r>
      <w:r w:rsidRPr="00C70271">
        <w:rPr>
          <w:rFonts w:ascii="Times New Roman" w:hAnsi="Times New Roman"/>
          <w:color w:val="000000"/>
          <w:sz w:val="28"/>
          <w:szCs w:val="28"/>
        </w:rPr>
        <w:t>статья  13.1.</w:t>
      </w:r>
      <w:r w:rsidRPr="004114F1">
        <w:rPr>
          <w:rStyle w:val="s10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s10"/>
          <w:rFonts w:ascii="Times New Roman" w:hAnsi="Times New Roman"/>
          <w:color w:val="000000"/>
          <w:sz w:val="28"/>
          <w:szCs w:val="28"/>
        </w:rPr>
        <w:t>З</w:t>
      </w:r>
      <w:r w:rsidRPr="00C70271">
        <w:rPr>
          <w:rFonts w:ascii="Times New Roman" w:hAnsi="Times New Roman"/>
          <w:color w:val="000000"/>
          <w:sz w:val="28"/>
          <w:szCs w:val="28"/>
        </w:rPr>
        <w:t>акона Оренбургской области «Об административных правонарушениях в Оренбургской области» от 01.10.2003 № 489/55-</w:t>
      </w:r>
      <w:r w:rsidRPr="00C70271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C70271">
        <w:rPr>
          <w:rFonts w:ascii="Times New Roman" w:hAnsi="Times New Roman"/>
          <w:color w:val="000000"/>
          <w:sz w:val="28"/>
          <w:szCs w:val="28"/>
        </w:rPr>
        <w:t>-ОЗ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905C6" w:rsidRDefault="006905C6" w:rsidP="009224C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E183A" w:rsidRPr="005E183A" w:rsidRDefault="005E183A" w:rsidP="005E183A">
      <w:pPr>
        <w:pStyle w:val="a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E183A">
        <w:rPr>
          <w:rFonts w:ascii="Times New Roman" w:hAnsi="Times New Roman"/>
          <w:b/>
          <w:color w:val="000000"/>
          <w:sz w:val="28"/>
          <w:szCs w:val="28"/>
        </w:rPr>
        <w:t xml:space="preserve">Дополнительные требования, </w:t>
      </w:r>
      <w:r>
        <w:rPr>
          <w:rFonts w:ascii="Times New Roman" w:hAnsi="Times New Roman"/>
          <w:b/>
          <w:color w:val="000000"/>
          <w:sz w:val="28"/>
          <w:szCs w:val="28"/>
        </w:rPr>
        <w:t>р</w:t>
      </w:r>
      <w:r w:rsidRPr="005E183A">
        <w:rPr>
          <w:rFonts w:ascii="Times New Roman" w:hAnsi="Times New Roman"/>
          <w:b/>
          <w:color w:val="000000"/>
          <w:sz w:val="28"/>
          <w:szCs w:val="28"/>
        </w:rPr>
        <w:t>екомендуе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мые для </w:t>
      </w:r>
      <w:r w:rsidRPr="005E183A">
        <w:rPr>
          <w:rFonts w:ascii="Times New Roman" w:hAnsi="Times New Roman"/>
          <w:b/>
          <w:color w:val="000000"/>
          <w:sz w:val="28"/>
          <w:szCs w:val="28"/>
        </w:rPr>
        <w:t>включ</w:t>
      </w:r>
      <w:r>
        <w:rPr>
          <w:rFonts w:ascii="Times New Roman" w:hAnsi="Times New Roman"/>
          <w:b/>
          <w:color w:val="000000"/>
          <w:sz w:val="28"/>
          <w:szCs w:val="28"/>
        </w:rPr>
        <w:t>ения в</w:t>
      </w:r>
      <w:r w:rsidRPr="005E183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нормативный правовой акт муниципального образования</w:t>
      </w:r>
      <w:r w:rsidRPr="005E183A">
        <w:rPr>
          <w:rFonts w:ascii="Times New Roman" w:hAnsi="Times New Roman"/>
          <w:b/>
          <w:color w:val="000000"/>
          <w:sz w:val="28"/>
          <w:szCs w:val="28"/>
        </w:rPr>
        <w:t xml:space="preserve"> по установлению особого противопожарного режима.</w:t>
      </w:r>
    </w:p>
    <w:p w:rsidR="005E183A" w:rsidRPr="005E183A" w:rsidRDefault="005E183A" w:rsidP="005E18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E183A">
        <w:rPr>
          <w:rFonts w:ascii="Times New Roman" w:hAnsi="Times New Roman"/>
          <w:color w:val="000000"/>
          <w:sz w:val="28"/>
          <w:szCs w:val="28"/>
        </w:rPr>
        <w:t>Ужесточить требования, предусмотренные Постановлением Правительства РФ от 16.09.2020 № 1479 "Об утверждении Правил противопожарного режима в Российской Федерации" (далее – ППР) к примеру:</w:t>
      </w:r>
    </w:p>
    <w:p w:rsidR="005E183A" w:rsidRPr="005E183A" w:rsidRDefault="005E183A" w:rsidP="005E18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183A"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70 ППР  собственники земель </w:t>
      </w:r>
      <w:r w:rsidRPr="005E183A">
        <w:rPr>
          <w:rFonts w:ascii="Times New Roman" w:hAnsi="Times New Roman"/>
          <w:sz w:val="28"/>
          <w:szCs w:val="28"/>
        </w:rPr>
        <w:t>владеющие, пользующиеся и (или) распоряжающиеся территорией, прилегающей к лесу, обеспечивают её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0,5 метра или иным противопожарным барьером.</w:t>
      </w:r>
    </w:p>
    <w:p w:rsidR="005E183A" w:rsidRPr="00F25532" w:rsidRDefault="005E183A" w:rsidP="005E18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25532">
        <w:rPr>
          <w:rFonts w:ascii="Times New Roman" w:hAnsi="Times New Roman"/>
          <w:i/>
          <w:sz w:val="28"/>
          <w:szCs w:val="28"/>
        </w:rPr>
        <w:t>В случае установления особого противопожарного режима данные требования можно ужесточить путем увеличения ширины очистки до 15 метров либо ширины противопожарных минерализованных полос до 2 метров.</w:t>
      </w:r>
    </w:p>
    <w:p w:rsidR="005E183A" w:rsidRPr="005E183A" w:rsidRDefault="005E183A" w:rsidP="005E18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183A">
        <w:rPr>
          <w:rFonts w:ascii="Times New Roman" w:hAnsi="Times New Roman"/>
          <w:sz w:val="28"/>
          <w:szCs w:val="28"/>
        </w:rPr>
        <w:t>В соответствии с пунктом 74 ППР на объектах защиты, граничащих с лесничествами, а также расположенных в районах с торфяными почвами, предусматривается создание защитных противопожарных минерализованных полос шириной не менее 1,5 метра.</w:t>
      </w:r>
    </w:p>
    <w:p w:rsidR="005E183A" w:rsidRPr="00F25532" w:rsidRDefault="005E183A" w:rsidP="005E18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25532">
        <w:rPr>
          <w:rFonts w:ascii="Times New Roman" w:hAnsi="Times New Roman"/>
          <w:i/>
          <w:sz w:val="28"/>
          <w:szCs w:val="28"/>
        </w:rPr>
        <w:t>В случае установления особого противопожарного режима данные требования можно ужесточить путем создания защитных противопожарных минерализованных полос шириной не менее 5 метров.</w:t>
      </w:r>
    </w:p>
    <w:p w:rsidR="005E183A" w:rsidRPr="00F25532" w:rsidRDefault="005E183A" w:rsidP="005E18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25532">
        <w:rPr>
          <w:rFonts w:ascii="Times New Roman" w:hAnsi="Times New Roman"/>
          <w:i/>
          <w:sz w:val="28"/>
          <w:szCs w:val="28"/>
        </w:rPr>
        <w:t>Дополнительно включить следующие мероприятия:</w:t>
      </w:r>
    </w:p>
    <w:p w:rsidR="005E183A" w:rsidRPr="00F25532" w:rsidRDefault="005E183A" w:rsidP="005E183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25532">
        <w:rPr>
          <w:rFonts w:ascii="Times New Roman" w:hAnsi="Times New Roman"/>
          <w:i/>
          <w:sz w:val="28"/>
          <w:szCs w:val="28"/>
        </w:rPr>
        <w:t xml:space="preserve"> Запретить ввоз на территорию населенных пунктов, садовых товариществ грубых кормов. В период действия особого противопожарного режима обеспечить хранение грубых кормов в населенных пунктах на расстоянии не менее 15 метров от зданий и сооружений, линий электропередач и дорог.</w:t>
      </w:r>
    </w:p>
    <w:p w:rsidR="005E183A" w:rsidRPr="00F25532" w:rsidRDefault="005E183A" w:rsidP="005E183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25532">
        <w:rPr>
          <w:rFonts w:ascii="Times New Roman" w:hAnsi="Times New Roman"/>
          <w:i/>
          <w:sz w:val="28"/>
          <w:szCs w:val="28"/>
        </w:rPr>
        <w:t xml:space="preserve"> Запретить использование пожароопасных пиротехнических изделий, работа которых сопровождается выделением тепловых проявлений (высокой температуры, пламени и т.п.).</w:t>
      </w:r>
    </w:p>
    <w:p w:rsidR="005E183A" w:rsidRPr="00F25532" w:rsidRDefault="005E183A" w:rsidP="005E183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25532">
        <w:rPr>
          <w:rFonts w:ascii="Times New Roman" w:hAnsi="Times New Roman"/>
          <w:i/>
          <w:sz w:val="28"/>
          <w:szCs w:val="28"/>
        </w:rPr>
        <w:t xml:space="preserve"> Организациям, осуществляющим сбор и вывоз твердых коммунальных отходов обеспечить регулярный вывоз бытовых отходов и мусора с мест накопления и контейнерных площадок.</w:t>
      </w:r>
    </w:p>
    <w:p w:rsidR="005E183A" w:rsidRPr="00F25532" w:rsidRDefault="005E183A" w:rsidP="005E183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25532">
        <w:rPr>
          <w:rFonts w:ascii="Times New Roman" w:hAnsi="Times New Roman"/>
          <w:i/>
          <w:sz w:val="28"/>
          <w:szCs w:val="28"/>
        </w:rPr>
        <w:t xml:space="preserve"> Запретить выбрасывать не затушенный уголь и золу, а также другие горящие и тлеющие материалы.</w:t>
      </w:r>
    </w:p>
    <w:p w:rsidR="005E183A" w:rsidRPr="00F25532" w:rsidRDefault="005E183A" w:rsidP="005E183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25532">
        <w:rPr>
          <w:rFonts w:ascii="Times New Roman" w:hAnsi="Times New Roman"/>
          <w:i/>
          <w:sz w:val="28"/>
          <w:szCs w:val="28"/>
        </w:rPr>
        <w:t>Обеспечить создание  защитных противопожарных минерализованных полос вокруг садовых товариществ шириной не менее 10 метров.</w:t>
      </w:r>
    </w:p>
    <w:p w:rsidR="005E183A" w:rsidRPr="00F25532" w:rsidRDefault="005E183A" w:rsidP="005E183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25532">
        <w:rPr>
          <w:rFonts w:ascii="Times New Roman" w:hAnsi="Times New Roman"/>
          <w:i/>
          <w:sz w:val="28"/>
          <w:szCs w:val="28"/>
        </w:rPr>
        <w:t xml:space="preserve"> Запретить эксплуатацию сельскохозяйственной техники при установлении температуры наружного воздуха выше 35 градусов по Цельсию  или усилении ветра более 15 метров в секунду.</w:t>
      </w:r>
    </w:p>
    <w:p w:rsidR="005E183A" w:rsidRPr="00F25532" w:rsidRDefault="005E183A" w:rsidP="005E183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25532">
        <w:rPr>
          <w:rFonts w:ascii="Times New Roman" w:hAnsi="Times New Roman"/>
          <w:i/>
          <w:sz w:val="28"/>
          <w:szCs w:val="28"/>
        </w:rPr>
        <w:t xml:space="preserve"> Запретить на территории населенных пунктов, садовых товариществ, землях сельскохозяйственного назначения и земель запаса проведение электросварочных, резательных, шлифовальных и иных работ, связанных с разлетом раскаленных частиц. </w:t>
      </w:r>
    </w:p>
    <w:p w:rsidR="005E183A" w:rsidRPr="005E183A" w:rsidRDefault="005E183A" w:rsidP="005E18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5E183A" w:rsidRPr="005E183A" w:rsidRDefault="005E183A" w:rsidP="005E183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2F4A42" w:rsidRPr="002A3F62" w:rsidRDefault="002F4A42" w:rsidP="00910DC3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2A3F62">
        <w:rPr>
          <w:rFonts w:ascii="TimesNewRomanPSMT" w:hAnsi="TimesNewRomanPSMT" w:cs="TimesNewRomanPSMT"/>
          <w:b/>
          <w:sz w:val="28"/>
          <w:szCs w:val="28"/>
        </w:rPr>
        <w:t>Производство по делам об административных правонарушениях</w:t>
      </w:r>
    </w:p>
    <w:p w:rsidR="002F4A42" w:rsidRPr="002F4A42" w:rsidRDefault="002F4A42" w:rsidP="002F4A42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F4A42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административн</w:t>
      </w:r>
      <w:r w:rsidR="0081609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ых</w:t>
      </w:r>
      <w:r w:rsidRPr="002F4A42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 комисси</w:t>
      </w:r>
      <w:r w:rsidR="0081609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й</w:t>
      </w:r>
    </w:p>
    <w:p w:rsidR="002F4A42" w:rsidRDefault="002F4A42" w:rsidP="009224C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F4A42" w:rsidRPr="002F4A42" w:rsidRDefault="002F4A42" w:rsidP="002F4A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F4A4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Производство по делам об административных правонарушениях в административн</w:t>
      </w:r>
      <w:r w:rsidR="00D43EA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ых</w:t>
      </w:r>
      <w:r w:rsidRPr="002F4A4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="00D43EA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комиссиях</w:t>
      </w:r>
      <w:r w:rsidRPr="002F4A4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осуществляется в соответствии с Кодексом Российской Федерации об административных правонарушениях (далее – КоАП РФ).</w:t>
      </w:r>
    </w:p>
    <w:p w:rsidR="00D43EAA" w:rsidRPr="003C5D75" w:rsidRDefault="00D43EAA" w:rsidP="00D43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5D75">
        <w:rPr>
          <w:rFonts w:ascii="Times New Roman" w:hAnsi="Times New Roman" w:cs="Times New Roman"/>
          <w:sz w:val="28"/>
          <w:szCs w:val="28"/>
        </w:rPr>
        <w:t xml:space="preserve">Административной ответственности подлежит лицо, достигшее к моменту совершения административного правонарушения возраста шестнадцати лет.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C5D75">
        <w:rPr>
          <w:rFonts w:ascii="Times New Roman" w:hAnsi="Times New Roman" w:cs="Times New Roman"/>
          <w:sz w:val="28"/>
          <w:szCs w:val="28"/>
        </w:rPr>
        <w:t>(Статья 2.3. КоАП РФ)</w:t>
      </w:r>
    </w:p>
    <w:p w:rsidR="003C5D75" w:rsidRPr="008D2940" w:rsidRDefault="003C5D75" w:rsidP="003C5D75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8D2940">
        <w:rPr>
          <w:color w:val="000000" w:themeColor="text1"/>
          <w:sz w:val="28"/>
          <w:szCs w:val="28"/>
        </w:rPr>
        <w:t>Субъектами административного правонарушения</w:t>
      </w:r>
      <w:r>
        <w:rPr>
          <w:color w:val="000000" w:themeColor="text1"/>
          <w:sz w:val="28"/>
          <w:szCs w:val="28"/>
        </w:rPr>
        <w:t xml:space="preserve"> </w:t>
      </w:r>
      <w:r w:rsidRPr="008D2940">
        <w:rPr>
          <w:color w:val="000000" w:themeColor="text1"/>
          <w:sz w:val="28"/>
          <w:szCs w:val="28"/>
        </w:rPr>
        <w:t>выступают:</w:t>
      </w:r>
    </w:p>
    <w:p w:rsidR="003C5D75" w:rsidRPr="008D2940" w:rsidRDefault="003C5D75" w:rsidP="003C5D75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8D2940">
        <w:rPr>
          <w:color w:val="000000" w:themeColor="text1"/>
          <w:sz w:val="28"/>
          <w:szCs w:val="28"/>
        </w:rPr>
        <w:t xml:space="preserve">- граждане; </w:t>
      </w:r>
    </w:p>
    <w:p w:rsidR="003C5D75" w:rsidRPr="008D2940" w:rsidRDefault="003C5D75" w:rsidP="003C5D75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8D2940">
        <w:rPr>
          <w:color w:val="000000" w:themeColor="text1"/>
          <w:sz w:val="28"/>
          <w:szCs w:val="28"/>
        </w:rPr>
        <w:t xml:space="preserve">- должностные лица; </w:t>
      </w:r>
    </w:p>
    <w:p w:rsidR="003C5D75" w:rsidRPr="008D2940" w:rsidRDefault="003C5D75" w:rsidP="003C5D75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8D2940">
        <w:rPr>
          <w:color w:val="000000" w:themeColor="text1"/>
          <w:sz w:val="28"/>
          <w:szCs w:val="28"/>
        </w:rPr>
        <w:t>- лица, осуществляющие предпринимательскую деятельность без образования юридического лица (индивидуальные предприниматели);</w:t>
      </w:r>
    </w:p>
    <w:p w:rsidR="003C5D75" w:rsidRPr="008D2940" w:rsidRDefault="003C5D75" w:rsidP="003C5D75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8D2940">
        <w:rPr>
          <w:color w:val="000000" w:themeColor="text1"/>
          <w:sz w:val="28"/>
          <w:szCs w:val="28"/>
        </w:rPr>
        <w:t xml:space="preserve">- юридические лица. </w:t>
      </w:r>
    </w:p>
    <w:p w:rsidR="003C5D75" w:rsidRDefault="003C5D75" w:rsidP="003C5D7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3EAA" w:rsidRPr="00D43EAA" w:rsidRDefault="00D43EAA" w:rsidP="00D43EA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D43EAA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Лица, осуществляющие предпринимательскую деятельность без образования юридического лица (индивидуальные предприниматели), совершившие административные правонарушения, несут административную ответственность как должностные лица (статья 2.4 КоАП РФ) </w:t>
      </w:r>
    </w:p>
    <w:p w:rsidR="00D43EAA" w:rsidRDefault="00D43EAA" w:rsidP="00D43EA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5E183A" w:rsidRDefault="005E183A" w:rsidP="00D43EA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EB0D45" w:rsidRDefault="00EB0D45" w:rsidP="00D43EA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EB0D45" w:rsidRDefault="00EB0D45" w:rsidP="00D43EA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5E183A" w:rsidRDefault="005E183A" w:rsidP="00D43EA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5E183A" w:rsidRPr="00D43EAA" w:rsidRDefault="005E183A" w:rsidP="00D43EA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9224CC" w:rsidRPr="002A3F62" w:rsidRDefault="009224CC" w:rsidP="00910DC3">
      <w:pPr>
        <w:pStyle w:val="aa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A3F62">
        <w:rPr>
          <w:rFonts w:ascii="Times New Roman" w:hAnsi="Times New Roman"/>
          <w:b/>
          <w:color w:val="000000"/>
          <w:sz w:val="28"/>
          <w:szCs w:val="28"/>
        </w:rPr>
        <w:t>Возбуждение дела об административном правонарушении</w:t>
      </w:r>
    </w:p>
    <w:p w:rsidR="00F76272" w:rsidRPr="00F76272" w:rsidRDefault="002F4A42" w:rsidP="00F7627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со статьёй 28.1 КоАП РФ п</w:t>
      </w:r>
      <w:r w:rsidR="00F76272" w:rsidRPr="00F76272">
        <w:rPr>
          <w:rFonts w:ascii="Times New Roman" w:hAnsi="Times New Roman"/>
          <w:color w:val="000000"/>
          <w:sz w:val="28"/>
          <w:szCs w:val="28"/>
        </w:rPr>
        <w:t>оводом к возбуждению дела об административном правонарушении являются:</w:t>
      </w:r>
    </w:p>
    <w:p w:rsidR="00F76272" w:rsidRPr="00F76272" w:rsidRDefault="00F76272" w:rsidP="00F762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272">
        <w:rPr>
          <w:rFonts w:ascii="Times New Roman" w:hAnsi="Times New Roman" w:cs="Times New Roman"/>
          <w:sz w:val="28"/>
          <w:szCs w:val="28"/>
        </w:rPr>
        <w:t>1) непосредственное обнаружение должностными лицами, уполномоченными составлять протоколы об административных правонарушениях, достаточных данных, указывающих на наличие события административного правонарушения;</w:t>
      </w:r>
    </w:p>
    <w:p w:rsidR="00F76272" w:rsidRPr="00F76272" w:rsidRDefault="00F76272" w:rsidP="00F762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0940"/>
      <w:bookmarkEnd w:id="3"/>
      <w:r w:rsidRPr="00F76272">
        <w:rPr>
          <w:rFonts w:ascii="Times New Roman" w:hAnsi="Times New Roman" w:cs="Times New Roman"/>
          <w:sz w:val="28"/>
          <w:szCs w:val="28"/>
        </w:rPr>
        <w:t>2) поступившие из правоохранительных органов, а также из других государственных органов, органов местного самоуправления, от общественных объединений материалы, содержащие данные, указывающие на наличие события административного правонарушения;</w:t>
      </w:r>
    </w:p>
    <w:p w:rsidR="00552CB9" w:rsidRDefault="00F76272" w:rsidP="00F76272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Par10941"/>
      <w:bookmarkEnd w:id="4"/>
      <w:r w:rsidRPr="00F76272">
        <w:rPr>
          <w:rFonts w:ascii="Times New Roman" w:hAnsi="Times New Roman" w:cs="Times New Roman"/>
          <w:sz w:val="28"/>
          <w:szCs w:val="28"/>
        </w:rPr>
        <w:t>3) сообщения и заявления физических и юридических лиц, а также сообщения в средствах массовой информации, содержащие данные, указывающие на наличие события административного правонарушения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1A2D" w:rsidRDefault="00071A2D" w:rsidP="00071A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3E7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B3E7A">
        <w:rPr>
          <w:rFonts w:ascii="Times New Roman" w:hAnsi="Times New Roman" w:cs="Times New Roman"/>
          <w:sz w:val="28"/>
          <w:szCs w:val="28"/>
        </w:rPr>
        <w:t xml:space="preserve"> совершении административного правонарушения </w:t>
      </w:r>
      <w:r>
        <w:rPr>
          <w:rFonts w:ascii="Times New Roman" w:hAnsi="Times New Roman" w:cs="Times New Roman"/>
          <w:sz w:val="28"/>
          <w:szCs w:val="28"/>
        </w:rPr>
        <w:t xml:space="preserve">членами административных комиссий муниципальных образований </w:t>
      </w:r>
      <w:r w:rsidRPr="008B3E7A">
        <w:rPr>
          <w:rFonts w:ascii="Times New Roman" w:hAnsi="Times New Roman" w:cs="Times New Roman"/>
          <w:sz w:val="28"/>
          <w:szCs w:val="28"/>
        </w:rPr>
        <w:t>составляется протокол об административном правонарушени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B3E7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Срок его составления - </w:t>
      </w:r>
      <w:r w:rsidRPr="008B3E7A">
        <w:rPr>
          <w:rFonts w:ascii="Times New Roman" w:hAnsi="Times New Roman" w:cs="Times New Roman"/>
          <w:sz w:val="28"/>
          <w:szCs w:val="28"/>
        </w:rPr>
        <w:t xml:space="preserve"> немедленно после выявления совершения административного правонарушения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B3E7A">
        <w:rPr>
          <w:rFonts w:ascii="Times New Roman" w:hAnsi="Times New Roman" w:cs="Times New Roman"/>
          <w:sz w:val="28"/>
          <w:szCs w:val="28"/>
        </w:rPr>
        <w:t>В случае, если требуется дополнительное выяснение обстоятельств дела либо данных о физическом лице или сведений о юридическом лице, в отношении которых возбуждается дело об административном правонарушении, протокол об административном правонарушении составляется в течение двух суток с момента выявления а</w:t>
      </w:r>
      <w:r>
        <w:rPr>
          <w:rFonts w:ascii="Times New Roman" w:hAnsi="Times New Roman" w:cs="Times New Roman"/>
          <w:sz w:val="28"/>
          <w:szCs w:val="28"/>
        </w:rPr>
        <w:t>дминистративного правонарушения</w:t>
      </w:r>
      <w:r w:rsidRPr="002F4A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(статья 28.5 КоАП РФ).</w:t>
      </w:r>
    </w:p>
    <w:p w:rsidR="00F42E96" w:rsidRPr="00F42E96" w:rsidRDefault="00F42E96" w:rsidP="00F42E96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42E96">
        <w:rPr>
          <w:rFonts w:ascii="Times New Roman" w:hAnsi="Times New Roman" w:cs="Times New Roman"/>
          <w:b w:val="0"/>
          <w:sz w:val="28"/>
          <w:szCs w:val="28"/>
        </w:rPr>
        <w:t>В соответствии со статьёй 29.4 КоАП РФ выносится определение о назначении времени и места составления протокола об адм</w:t>
      </w:r>
      <w:r w:rsidR="000D2D92">
        <w:rPr>
          <w:rFonts w:ascii="Times New Roman" w:hAnsi="Times New Roman" w:cs="Times New Roman"/>
          <w:b w:val="0"/>
          <w:sz w:val="28"/>
          <w:szCs w:val="28"/>
        </w:rPr>
        <w:t>и</w:t>
      </w:r>
      <w:r w:rsidRPr="00F42E96">
        <w:rPr>
          <w:rFonts w:ascii="Times New Roman" w:hAnsi="Times New Roman" w:cs="Times New Roman"/>
          <w:b w:val="0"/>
          <w:sz w:val="28"/>
          <w:szCs w:val="28"/>
        </w:rPr>
        <w:t>нистративном правонарушении (Приложение №1).</w:t>
      </w:r>
    </w:p>
    <w:p w:rsidR="00071A2D" w:rsidRDefault="00071A2D" w:rsidP="00071A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статьи 28.2 КоАП РФ в</w:t>
      </w:r>
      <w:r w:rsidRPr="00071A2D">
        <w:rPr>
          <w:rFonts w:ascii="Times New Roman" w:hAnsi="Times New Roman" w:cs="Times New Roman"/>
          <w:sz w:val="28"/>
          <w:szCs w:val="28"/>
        </w:rPr>
        <w:t xml:space="preserve"> протоколе об административном правонарушении указываются дата и место его составления, должность, фамилия и инициалы лица, составившего протокол, сведения о лице, в отношении которого возбуждено дело об административном правонарушении, фамилии, имена, отчества, адреса места жительства свидетелей и потерпевших, если имеются свидетели и потерпевшие, место, время совершения и событие административного правонарушения, статья закона субъекта Российской Федерации, предусматривающая административную ответственность за данное административное правонарушение, объяснение физического лица или законного представителя юридического лица, в отношении которых возбуждено дело, иные сведения, необходимые для разрешения дела.</w:t>
      </w:r>
    </w:p>
    <w:p w:rsidR="00071A2D" w:rsidRDefault="00071A2D" w:rsidP="00071A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71A2D">
        <w:rPr>
          <w:rFonts w:ascii="Times New Roman" w:hAnsi="Times New Roman" w:cs="Times New Roman"/>
          <w:sz w:val="28"/>
          <w:szCs w:val="28"/>
        </w:rPr>
        <w:t xml:space="preserve">При составлении протокола об административном правонарушении физическому лицу или законному представителю юридического лица, в отношении которых возбуждено дело об административном правонарушении, а также иным участникам производства по делу разъясняются их права и обязанности, предусмотренные </w:t>
      </w:r>
      <w:r>
        <w:rPr>
          <w:rFonts w:ascii="Times New Roman" w:hAnsi="Times New Roman" w:cs="Times New Roman"/>
          <w:sz w:val="28"/>
          <w:szCs w:val="28"/>
        </w:rPr>
        <w:t>КоАП РФ</w:t>
      </w:r>
      <w:r w:rsidRPr="00071A2D">
        <w:rPr>
          <w:rFonts w:ascii="Times New Roman" w:hAnsi="Times New Roman" w:cs="Times New Roman"/>
          <w:sz w:val="28"/>
          <w:szCs w:val="28"/>
        </w:rPr>
        <w:t>, о чем делается запись в протоколе.</w:t>
      </w:r>
    </w:p>
    <w:p w:rsidR="00071A2D" w:rsidRDefault="00071A2D" w:rsidP="00071A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71A2D">
        <w:rPr>
          <w:rFonts w:ascii="Times New Roman" w:hAnsi="Times New Roman" w:cs="Times New Roman"/>
          <w:sz w:val="28"/>
          <w:szCs w:val="28"/>
        </w:rPr>
        <w:t>Физическому лицу или 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вправе представить объяснения и замечания по содержанию протокола, которые прилагаются к протоколу.</w:t>
      </w:r>
      <w:bookmarkStart w:id="5" w:name="Par11003"/>
      <w:bookmarkEnd w:id="5"/>
    </w:p>
    <w:p w:rsidR="00071A2D" w:rsidRPr="00071A2D" w:rsidRDefault="00071A2D" w:rsidP="00071A2D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неявки физического лица,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если они извещены в установленном </w:t>
      </w:r>
      <w:hyperlink w:anchor="Par10459" w:tooltip="Статья 25.15. Извещение лиц, участвующих в производстве по делу об административном правонарушении" w:history="1">
        <w:r w:rsidRPr="00071A2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порядке</w:t>
        </w:r>
      </w:hyperlink>
      <w:r w:rsidRPr="00071A2D">
        <w:rPr>
          <w:rFonts w:ascii="Times New Roman" w:hAnsi="Times New Roman" w:cs="Times New Roman"/>
          <w:color w:val="000000" w:themeColor="text1"/>
          <w:sz w:val="28"/>
          <w:szCs w:val="28"/>
        </w:rPr>
        <w:t>, протокол об административном правонарушении составляется в их отсутствие. Копия протокола об административном правонарушении направляется лицу, в отношении которого он составлен, в течение трех дней со дня составления указанного протокола.</w:t>
      </w:r>
    </w:p>
    <w:p w:rsidR="00071A2D" w:rsidRDefault="00071A2D" w:rsidP="00071A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71A2D">
        <w:rPr>
          <w:rFonts w:ascii="Times New Roman" w:hAnsi="Times New Roman" w:cs="Times New Roman"/>
          <w:sz w:val="28"/>
          <w:szCs w:val="28"/>
        </w:rPr>
        <w:t>Протокол об административном правонарушении подписывается должностным лицом, его составившим, физическим лицом или законным представителем юридического лица, в отношении которых возбуждено дело об административном правонарушении. В случае отказа указанных лиц от подписания протокола, в нем делается соответствующая запись.</w:t>
      </w:r>
    </w:p>
    <w:p w:rsidR="00071A2D" w:rsidRPr="00071A2D" w:rsidRDefault="00071A2D" w:rsidP="00071A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71A2D">
        <w:rPr>
          <w:rFonts w:ascii="Times New Roman" w:hAnsi="Times New Roman" w:cs="Times New Roman"/>
          <w:sz w:val="28"/>
          <w:szCs w:val="28"/>
        </w:rPr>
        <w:t>Физическому лицу или законному представителю юридического лица, в отношении которых возбуждено дело об административном правонарушении, а также потерпевшему вручается под расписку копия протокола об административном правонарушении.</w:t>
      </w:r>
      <w:r w:rsidR="00E542D4">
        <w:rPr>
          <w:rFonts w:ascii="Times New Roman" w:hAnsi="Times New Roman" w:cs="Times New Roman"/>
          <w:sz w:val="28"/>
          <w:szCs w:val="28"/>
        </w:rPr>
        <w:t xml:space="preserve"> (Приложение №2)</w:t>
      </w:r>
    </w:p>
    <w:p w:rsidR="00071A2D" w:rsidRPr="00071A2D" w:rsidRDefault="00071A2D" w:rsidP="00071A2D">
      <w:pPr>
        <w:pStyle w:val="ConsPlusTitle"/>
        <w:ind w:firstLine="53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71A2D">
        <w:rPr>
          <w:rFonts w:ascii="Times New Roman" w:hAnsi="Times New Roman" w:cs="Times New Roman"/>
          <w:b w:val="0"/>
          <w:sz w:val="28"/>
          <w:szCs w:val="28"/>
        </w:rPr>
        <w:t>Извещение лиц, участвующих в производстве по делу об административном правонарушении предусмотрено статьёй 25.15 КоАП РФ:</w:t>
      </w:r>
    </w:p>
    <w:p w:rsidR="00071A2D" w:rsidRPr="00071A2D" w:rsidRDefault="00071A2D" w:rsidP="00071A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71A2D">
        <w:rPr>
          <w:rFonts w:ascii="Times New Roman" w:hAnsi="Times New Roman" w:cs="Times New Roman"/>
          <w:sz w:val="28"/>
          <w:szCs w:val="28"/>
        </w:rPr>
        <w:t>1.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071A2D" w:rsidRPr="00071A2D" w:rsidRDefault="00071A2D" w:rsidP="00071A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71A2D">
        <w:rPr>
          <w:rFonts w:ascii="Times New Roman" w:hAnsi="Times New Roman" w:cs="Times New Roman"/>
          <w:sz w:val="28"/>
          <w:szCs w:val="28"/>
        </w:rPr>
        <w:t>2. Извещения, адресованные гражданам, в том числе индивидуальным предпринимателям, направляются по месту их жительства.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предпринимателей.</w:t>
      </w:r>
    </w:p>
    <w:p w:rsidR="00071A2D" w:rsidRPr="00071A2D" w:rsidRDefault="00071A2D" w:rsidP="00071A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71A2D">
        <w:rPr>
          <w:rFonts w:ascii="Times New Roman" w:hAnsi="Times New Roman" w:cs="Times New Roman"/>
          <w:sz w:val="28"/>
          <w:szCs w:val="28"/>
        </w:rPr>
        <w:t>3. Место нахождения юридического лица, его филиала или представительства определяется на основании выписки из единого государственного реестра юридических лиц. Если юридическое лицо, участвующее в производстве по делу об административном правонарушении, ведет дело через представителя, извещение также направляется по месту нахождения (месту жительства) представителя.</w:t>
      </w:r>
    </w:p>
    <w:p w:rsidR="00071A2D" w:rsidRPr="00071A2D" w:rsidRDefault="00071A2D" w:rsidP="00071A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71A2D">
        <w:rPr>
          <w:rFonts w:ascii="Times New Roman" w:hAnsi="Times New Roman" w:cs="Times New Roman"/>
          <w:sz w:val="28"/>
          <w:szCs w:val="28"/>
        </w:rPr>
        <w:t>4. Если лицо, участвующее в производстве по делу об административном правонарушении, заявило ходатайство о направлении извещений по иному адресу, суд, орган или должностное лицо, в производстве которых находится дело, направляет извещение также по этому адресу. В этом случае извещение считается врученным лицу, участвующему в производстве по делу об административном правонарушении, если извещение доставлено по указанному таким лицом адресу.</w:t>
      </w:r>
    </w:p>
    <w:p w:rsidR="008B3E7A" w:rsidRPr="002A3F62" w:rsidRDefault="008B3E7A" w:rsidP="00910DC3">
      <w:pPr>
        <w:pStyle w:val="aa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A3F62">
        <w:rPr>
          <w:rFonts w:ascii="Times New Roman" w:hAnsi="Times New Roman"/>
          <w:b/>
          <w:sz w:val="28"/>
          <w:szCs w:val="28"/>
        </w:rPr>
        <w:t xml:space="preserve">Рассмотрение </w:t>
      </w:r>
      <w:r w:rsidRPr="002A3F62">
        <w:rPr>
          <w:rFonts w:ascii="Times New Roman" w:hAnsi="Times New Roman"/>
          <w:b/>
          <w:color w:val="000000"/>
          <w:sz w:val="28"/>
          <w:szCs w:val="28"/>
        </w:rPr>
        <w:t>дела об административном правонарушении</w:t>
      </w:r>
    </w:p>
    <w:p w:rsidR="009224CC" w:rsidRDefault="009224CC" w:rsidP="004114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05C6" w:rsidRDefault="00B33AED" w:rsidP="006905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</w:t>
      </w:r>
      <w:r w:rsidRPr="00C70271">
        <w:rPr>
          <w:rFonts w:ascii="Times New Roman" w:hAnsi="Times New Roman"/>
          <w:color w:val="000000"/>
          <w:sz w:val="28"/>
          <w:szCs w:val="28"/>
        </w:rPr>
        <w:t>стать</w:t>
      </w:r>
      <w:r>
        <w:rPr>
          <w:rFonts w:ascii="Times New Roman" w:hAnsi="Times New Roman"/>
          <w:color w:val="000000"/>
          <w:sz w:val="28"/>
          <w:szCs w:val="28"/>
        </w:rPr>
        <w:t>ёй</w:t>
      </w:r>
      <w:r w:rsidRPr="00C70271">
        <w:rPr>
          <w:rFonts w:ascii="Times New Roman" w:hAnsi="Times New Roman"/>
          <w:color w:val="000000"/>
          <w:sz w:val="28"/>
          <w:szCs w:val="28"/>
        </w:rPr>
        <w:t xml:space="preserve"> 33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s10"/>
          <w:rFonts w:ascii="Times New Roman" w:hAnsi="Times New Roman"/>
          <w:color w:val="000000"/>
          <w:sz w:val="28"/>
          <w:szCs w:val="28"/>
        </w:rPr>
        <w:t>З</w:t>
      </w:r>
      <w:r w:rsidRPr="00C70271">
        <w:rPr>
          <w:rFonts w:ascii="Times New Roman" w:hAnsi="Times New Roman"/>
          <w:color w:val="000000"/>
          <w:sz w:val="28"/>
          <w:szCs w:val="28"/>
        </w:rPr>
        <w:t>акона Оренбургской области «Об административных правонарушениях в Оренбургской области» от 01.10.2003 № 489/55-</w:t>
      </w:r>
      <w:r w:rsidRPr="00C70271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C70271">
        <w:rPr>
          <w:rFonts w:ascii="Times New Roman" w:hAnsi="Times New Roman"/>
          <w:color w:val="000000"/>
          <w:sz w:val="28"/>
          <w:szCs w:val="28"/>
        </w:rPr>
        <w:t>-О</w:t>
      </w:r>
      <w:r>
        <w:rPr>
          <w:rFonts w:ascii="Times New Roman" w:hAnsi="Times New Roman"/>
          <w:color w:val="000000"/>
          <w:sz w:val="28"/>
          <w:szCs w:val="28"/>
        </w:rPr>
        <w:t xml:space="preserve"> а</w:t>
      </w:r>
      <w:r w:rsidR="006905C6" w:rsidRPr="006905C6">
        <w:rPr>
          <w:rFonts w:ascii="Times New Roman" w:hAnsi="Times New Roman"/>
          <w:sz w:val="28"/>
          <w:szCs w:val="28"/>
        </w:rPr>
        <w:t>дминистративные комиссии, созданные в городских округа</w:t>
      </w:r>
      <w:r w:rsidR="006905C6">
        <w:rPr>
          <w:rFonts w:ascii="Times New Roman" w:hAnsi="Times New Roman"/>
          <w:sz w:val="28"/>
          <w:szCs w:val="28"/>
        </w:rPr>
        <w:t>х, не имеющих районного деления;</w:t>
      </w:r>
      <w:r w:rsidR="006905C6" w:rsidRPr="006905C6">
        <w:rPr>
          <w:rFonts w:ascii="Times New Roman" w:hAnsi="Times New Roman"/>
          <w:sz w:val="28"/>
          <w:szCs w:val="28"/>
        </w:rPr>
        <w:t xml:space="preserve"> созданные в городских округах, имеющих районное деление</w:t>
      </w:r>
      <w:r w:rsidR="006905C6">
        <w:rPr>
          <w:rFonts w:ascii="Times New Roman" w:hAnsi="Times New Roman"/>
          <w:sz w:val="28"/>
          <w:szCs w:val="28"/>
        </w:rPr>
        <w:t>;</w:t>
      </w:r>
      <w:r w:rsidR="006905C6" w:rsidRPr="006905C6">
        <w:rPr>
          <w:rFonts w:ascii="Times New Roman" w:hAnsi="Times New Roman"/>
          <w:sz w:val="28"/>
          <w:szCs w:val="28"/>
        </w:rPr>
        <w:t xml:space="preserve"> а также </w:t>
      </w:r>
      <w:r w:rsidR="006905C6">
        <w:rPr>
          <w:rFonts w:ascii="Times New Roman" w:hAnsi="Times New Roman"/>
          <w:sz w:val="28"/>
          <w:szCs w:val="28"/>
        </w:rPr>
        <w:t xml:space="preserve">созданные </w:t>
      </w:r>
      <w:r w:rsidR="006905C6" w:rsidRPr="006905C6">
        <w:rPr>
          <w:rFonts w:ascii="Times New Roman" w:hAnsi="Times New Roman"/>
          <w:sz w:val="28"/>
          <w:szCs w:val="28"/>
        </w:rPr>
        <w:t>в сельских поселениях,</w:t>
      </w:r>
      <w:r w:rsidR="006905C6">
        <w:rPr>
          <w:rFonts w:ascii="Times New Roman" w:hAnsi="Times New Roman"/>
          <w:sz w:val="28"/>
          <w:szCs w:val="28"/>
        </w:rPr>
        <w:t xml:space="preserve"> </w:t>
      </w:r>
      <w:r w:rsidR="006905C6" w:rsidRPr="006905C6">
        <w:rPr>
          <w:rFonts w:ascii="Times New Roman" w:hAnsi="Times New Roman"/>
          <w:sz w:val="28"/>
          <w:szCs w:val="28"/>
        </w:rPr>
        <w:t xml:space="preserve">рассматривают дела об административных правонарушениях, предусмотренных статьёй 13.1 </w:t>
      </w:r>
      <w:r w:rsidR="006905C6">
        <w:rPr>
          <w:rStyle w:val="s10"/>
          <w:rFonts w:ascii="Times New Roman" w:hAnsi="Times New Roman"/>
          <w:color w:val="000000"/>
          <w:sz w:val="28"/>
          <w:szCs w:val="28"/>
        </w:rPr>
        <w:t>З</w:t>
      </w:r>
      <w:r w:rsidR="006905C6" w:rsidRPr="00C70271">
        <w:rPr>
          <w:rFonts w:ascii="Times New Roman" w:hAnsi="Times New Roman"/>
          <w:color w:val="000000"/>
          <w:sz w:val="28"/>
          <w:szCs w:val="28"/>
        </w:rPr>
        <w:t>акона Оренбургской области «Об административных правонарушениях в Оренбургской области» от 01.10.2003 № 489/55-</w:t>
      </w:r>
      <w:r w:rsidR="006905C6" w:rsidRPr="00C70271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="006905C6" w:rsidRPr="00C70271">
        <w:rPr>
          <w:rFonts w:ascii="Times New Roman" w:hAnsi="Times New Roman"/>
          <w:color w:val="000000"/>
          <w:sz w:val="28"/>
          <w:szCs w:val="28"/>
        </w:rPr>
        <w:t>-ОЗ</w:t>
      </w:r>
      <w:r w:rsidR="006905C6">
        <w:rPr>
          <w:rFonts w:ascii="Times New Roman" w:hAnsi="Times New Roman"/>
          <w:color w:val="000000"/>
          <w:sz w:val="28"/>
          <w:szCs w:val="28"/>
        </w:rPr>
        <w:t>.</w:t>
      </w:r>
    </w:p>
    <w:p w:rsidR="00B33AED" w:rsidRPr="00B33AED" w:rsidRDefault="00B33AED" w:rsidP="00B33A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AED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 рассматривается в пятнадцатидневный срок со дня получения органом, должностным лицом, правомочными рассматривать дело, протокола об административном правонарушении и других материалов дела либо материалов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33AED">
        <w:rPr>
          <w:rFonts w:ascii="Times New Roman" w:hAnsi="Times New Roman" w:cs="Times New Roman"/>
          <w:sz w:val="28"/>
          <w:szCs w:val="28"/>
        </w:rPr>
        <w:t>Статья 29.6</w:t>
      </w:r>
      <w:r>
        <w:rPr>
          <w:rFonts w:ascii="Times New Roman" w:hAnsi="Times New Roman" w:cs="Times New Roman"/>
          <w:sz w:val="28"/>
          <w:szCs w:val="28"/>
        </w:rPr>
        <w:t xml:space="preserve"> КоАП РФ).</w:t>
      </w:r>
    </w:p>
    <w:p w:rsidR="00B33AED" w:rsidRPr="00B33AED" w:rsidRDefault="00B33AED" w:rsidP="00B33AED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6" w:name="Par11442"/>
      <w:bookmarkStart w:id="7" w:name="Par11448"/>
      <w:bookmarkEnd w:id="6"/>
      <w:bookmarkEnd w:id="7"/>
      <w:r w:rsidRPr="00B33AED">
        <w:rPr>
          <w:rFonts w:ascii="Times New Roman" w:hAnsi="Times New Roman" w:cs="Times New Roman"/>
          <w:b w:val="0"/>
          <w:sz w:val="28"/>
          <w:szCs w:val="28"/>
        </w:rPr>
        <w:t>Стать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ёй 29.7 </w:t>
      </w:r>
      <w:r w:rsidRPr="00B33AED">
        <w:rPr>
          <w:rFonts w:ascii="Times New Roman" w:hAnsi="Times New Roman" w:cs="Times New Roman"/>
          <w:b w:val="0"/>
          <w:sz w:val="28"/>
          <w:szCs w:val="28"/>
        </w:rPr>
        <w:t>КоАП РФ предусмотрен порядок рассмотрения дела об административном правонарушении:</w:t>
      </w:r>
    </w:p>
    <w:p w:rsidR="00B33AED" w:rsidRPr="00B33AED" w:rsidRDefault="00B33AED" w:rsidP="00B33A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AED">
        <w:rPr>
          <w:rFonts w:ascii="Times New Roman" w:hAnsi="Times New Roman" w:cs="Times New Roman"/>
          <w:sz w:val="28"/>
          <w:szCs w:val="28"/>
        </w:rPr>
        <w:t>1. При рассмотрении дела об административном правонарушении:</w:t>
      </w:r>
    </w:p>
    <w:p w:rsidR="00B33AED" w:rsidRPr="00B33AED" w:rsidRDefault="00B33AED" w:rsidP="00B33A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AED">
        <w:rPr>
          <w:rFonts w:ascii="Times New Roman" w:hAnsi="Times New Roman" w:cs="Times New Roman"/>
          <w:sz w:val="28"/>
          <w:szCs w:val="28"/>
        </w:rPr>
        <w:t>1) объявляется, кто рассматривает дело, какое дело подлежит рассмотрению, кто и на основании какого закона привлекается к административной ответственности;</w:t>
      </w:r>
    </w:p>
    <w:p w:rsidR="00B33AED" w:rsidRPr="00B33AED" w:rsidRDefault="00B33AED" w:rsidP="00B33A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AED">
        <w:rPr>
          <w:rFonts w:ascii="Times New Roman" w:hAnsi="Times New Roman" w:cs="Times New Roman"/>
          <w:sz w:val="28"/>
          <w:szCs w:val="28"/>
        </w:rPr>
        <w:t>2) устанавливается факт явки физического лица,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AED">
        <w:rPr>
          <w:rFonts w:ascii="Times New Roman" w:hAnsi="Times New Roman" w:cs="Times New Roman"/>
          <w:sz w:val="28"/>
          <w:szCs w:val="28"/>
        </w:rPr>
        <w:t>а также иных лиц, участвующих в рассмотрении дела;</w:t>
      </w:r>
    </w:p>
    <w:p w:rsidR="00B33AED" w:rsidRPr="00B33AED" w:rsidRDefault="00B33AED" w:rsidP="00B33A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AED">
        <w:rPr>
          <w:rFonts w:ascii="Times New Roman" w:hAnsi="Times New Roman" w:cs="Times New Roman"/>
          <w:sz w:val="28"/>
          <w:szCs w:val="28"/>
        </w:rPr>
        <w:t>3) проверяются полномочия законных представителей физического или юридического лица, защитника и представителя;</w:t>
      </w:r>
    </w:p>
    <w:p w:rsidR="00B33AED" w:rsidRPr="00B33AED" w:rsidRDefault="00B33AED" w:rsidP="00B33A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AED">
        <w:rPr>
          <w:rFonts w:ascii="Times New Roman" w:hAnsi="Times New Roman" w:cs="Times New Roman"/>
          <w:sz w:val="28"/>
          <w:szCs w:val="28"/>
        </w:rPr>
        <w:t>4) выясняется, извещены ли участники производства по делу в установленном порядке,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дела;</w:t>
      </w:r>
    </w:p>
    <w:p w:rsidR="00B33AED" w:rsidRPr="00B33AED" w:rsidRDefault="00B33AED" w:rsidP="00B33A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AED">
        <w:rPr>
          <w:rFonts w:ascii="Times New Roman" w:hAnsi="Times New Roman" w:cs="Times New Roman"/>
          <w:sz w:val="28"/>
          <w:szCs w:val="28"/>
        </w:rPr>
        <w:t>5) разъясняются лицам, участвующим в рассмотрении дела, их права и обязанности;</w:t>
      </w:r>
    </w:p>
    <w:p w:rsidR="00B33AED" w:rsidRPr="00B33AED" w:rsidRDefault="00B33AED" w:rsidP="00B33A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AED">
        <w:rPr>
          <w:rFonts w:ascii="Times New Roman" w:hAnsi="Times New Roman" w:cs="Times New Roman"/>
          <w:sz w:val="28"/>
          <w:szCs w:val="28"/>
        </w:rPr>
        <w:t>6) рассматриваются заявленные отводы и ходатайства;</w:t>
      </w:r>
    </w:p>
    <w:p w:rsidR="00B33AED" w:rsidRPr="00B33AED" w:rsidRDefault="00B33AED" w:rsidP="00B33A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AED">
        <w:rPr>
          <w:rFonts w:ascii="Times New Roman" w:hAnsi="Times New Roman" w:cs="Times New Roman"/>
          <w:sz w:val="28"/>
          <w:szCs w:val="28"/>
        </w:rPr>
        <w:t>7) выносится определение об отложении рассмотрения дела в случае:</w:t>
      </w:r>
    </w:p>
    <w:p w:rsidR="00B33AED" w:rsidRPr="00B33AED" w:rsidRDefault="00B33AED" w:rsidP="00B33A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AED">
        <w:rPr>
          <w:rFonts w:ascii="Times New Roman" w:hAnsi="Times New Roman" w:cs="Times New Roman"/>
          <w:sz w:val="28"/>
          <w:szCs w:val="28"/>
        </w:rPr>
        <w:t>а) поступления заявления о самоотводе или об отводе судьи, члена коллегиального органа, должностного лица, рассматривающих дело, если их отвод препятствует рассмотрению дела по существу;</w:t>
      </w:r>
    </w:p>
    <w:p w:rsidR="00B33AED" w:rsidRPr="00B33AED" w:rsidRDefault="00B33AED" w:rsidP="00B33A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AED">
        <w:rPr>
          <w:rFonts w:ascii="Times New Roman" w:hAnsi="Times New Roman" w:cs="Times New Roman"/>
          <w:sz w:val="28"/>
          <w:szCs w:val="28"/>
        </w:rPr>
        <w:t>б) отвода специалиста, эксперта или переводчика, если указанный отвод препятствует рассмотрению дела по существу;</w:t>
      </w:r>
    </w:p>
    <w:p w:rsidR="00B33AED" w:rsidRPr="007C4371" w:rsidRDefault="00B33AED" w:rsidP="00B33AE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371">
        <w:rPr>
          <w:rFonts w:ascii="Times New Roman" w:hAnsi="Times New Roman" w:cs="Times New Roman"/>
          <w:color w:val="000000" w:themeColor="text1"/>
          <w:sz w:val="28"/>
          <w:szCs w:val="28"/>
        </w:rPr>
        <w:t>в) необходимости явки лица, участвующего в рассмотрении дела, истребования дополнительных материалов по делу или назначения экспертизы;</w:t>
      </w:r>
    </w:p>
    <w:p w:rsidR="00B33AED" w:rsidRPr="007C4371" w:rsidRDefault="00B33AED" w:rsidP="00B33AE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ar11462"/>
      <w:bookmarkEnd w:id="8"/>
      <w:r w:rsidRPr="007C4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выносится определение о приводе лица, участие которого признается обязательным при рассмотрении дела, в соответствии с </w:t>
      </w:r>
      <w:hyperlink w:anchor="Par11409" w:tooltip="3. В случае, если рассмотрение дела об административном правонарушении отложено в связи с неявкой без уважительной причины лиц, указанных в части 1 статьи 27.15 настоящего Кодекса, и их отсутствие препятствует всестороннему, полному, объективному и своевременн" w:history="1">
        <w:r w:rsidRPr="007C437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3 статьи 29.4</w:t>
        </w:r>
      </w:hyperlink>
      <w:r w:rsidRPr="007C4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4371" w:rsidRPr="007C4371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7C437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33AED" w:rsidRPr="007C4371" w:rsidRDefault="00B33AED" w:rsidP="00B33AE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9) выносится определение о передаче дела на рассмотрение по подведомственности в соответствии со </w:t>
      </w:r>
      <w:hyperlink w:anchor="Par11413" w:tooltip="Статья 29.5. Место рассмотрения дела об административном правонарушении" w:history="1">
        <w:r w:rsidRPr="007C437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29.5</w:t>
        </w:r>
      </w:hyperlink>
      <w:r w:rsidRPr="007C4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4371" w:rsidRPr="007C4371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7C43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33AED" w:rsidRPr="00B33AED" w:rsidRDefault="00B33AED" w:rsidP="00B33A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AED">
        <w:rPr>
          <w:rFonts w:ascii="Times New Roman" w:hAnsi="Times New Roman" w:cs="Times New Roman"/>
          <w:sz w:val="28"/>
          <w:szCs w:val="28"/>
        </w:rPr>
        <w:t>2. При продолжении рассмотрения дела об административном правонарушении оглашается протокол об административном правонарушении, а при необходимости и иные материалы дела. Заслушиваются объяснения физического лица или законного представителя юридического лица, в отношении которых ведется производство по делу об административном правонарушении, показания других лиц, участвующих в производстве по делу, пояснения специалиста и заключение эксперта, исследуются иные доказательства, а в случае участия прокурора в рассмотрении дела заслушивается его заключение.</w:t>
      </w:r>
    </w:p>
    <w:p w:rsidR="00B33AED" w:rsidRPr="00B33AED" w:rsidRDefault="00B33AED" w:rsidP="00B33A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AED">
        <w:rPr>
          <w:rFonts w:ascii="Times New Roman" w:hAnsi="Times New Roman" w:cs="Times New Roman"/>
          <w:sz w:val="28"/>
          <w:szCs w:val="28"/>
        </w:rPr>
        <w:t xml:space="preserve">3. В случае необходимости осуществляются другие процессуальные действия в соответствии с </w:t>
      </w:r>
      <w:r w:rsidR="007C4371">
        <w:rPr>
          <w:rFonts w:ascii="Times New Roman" w:hAnsi="Times New Roman" w:cs="Times New Roman"/>
          <w:sz w:val="28"/>
          <w:szCs w:val="28"/>
        </w:rPr>
        <w:t>КоАП РФ</w:t>
      </w:r>
      <w:r w:rsidRPr="00B33AED">
        <w:rPr>
          <w:rFonts w:ascii="Times New Roman" w:hAnsi="Times New Roman" w:cs="Times New Roman"/>
          <w:sz w:val="28"/>
          <w:szCs w:val="28"/>
        </w:rPr>
        <w:t>.</w:t>
      </w:r>
      <w:r w:rsidR="00D00037">
        <w:rPr>
          <w:rFonts w:ascii="Times New Roman" w:hAnsi="Times New Roman" w:cs="Times New Roman"/>
          <w:sz w:val="28"/>
          <w:szCs w:val="28"/>
        </w:rPr>
        <w:t xml:space="preserve"> (Приложение №3)</w:t>
      </w:r>
    </w:p>
    <w:p w:rsidR="00EF1CFD" w:rsidRDefault="00EF1CFD" w:rsidP="0099077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308F7" w:rsidRPr="002A3F62" w:rsidRDefault="007308F7" w:rsidP="00910DC3">
      <w:pPr>
        <w:pStyle w:val="aa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A3F62">
        <w:rPr>
          <w:rFonts w:ascii="Times New Roman" w:hAnsi="Times New Roman"/>
          <w:b/>
          <w:color w:val="000000"/>
          <w:sz w:val="28"/>
          <w:szCs w:val="28"/>
        </w:rPr>
        <w:t>Исполнение постановления о назначении административного наказания</w:t>
      </w:r>
    </w:p>
    <w:p w:rsidR="007308F7" w:rsidRPr="007308F7" w:rsidRDefault="007308F7" w:rsidP="0099077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9077F" w:rsidRDefault="0099077F" w:rsidP="0099077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нарушение требований статьи 13.1 </w:t>
      </w:r>
      <w:r>
        <w:rPr>
          <w:rStyle w:val="s10"/>
          <w:rFonts w:ascii="Times New Roman" w:hAnsi="Times New Roman"/>
          <w:color w:val="000000"/>
          <w:sz w:val="28"/>
          <w:szCs w:val="28"/>
        </w:rPr>
        <w:t>З</w:t>
      </w:r>
      <w:r w:rsidRPr="00C70271">
        <w:rPr>
          <w:rFonts w:ascii="Times New Roman" w:hAnsi="Times New Roman"/>
          <w:color w:val="000000"/>
          <w:sz w:val="28"/>
          <w:szCs w:val="28"/>
        </w:rPr>
        <w:t xml:space="preserve">акона Оренбургской области «Об административных правонарушениях в Оренбургской области» от 01.10.2003 </w:t>
      </w:r>
      <w:r w:rsidR="00280AA7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Pr="00C70271">
        <w:rPr>
          <w:rFonts w:ascii="Times New Roman" w:hAnsi="Times New Roman"/>
          <w:color w:val="000000"/>
          <w:sz w:val="28"/>
          <w:szCs w:val="28"/>
        </w:rPr>
        <w:t>№ 489/55-</w:t>
      </w:r>
      <w:r w:rsidRPr="00C70271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C70271">
        <w:rPr>
          <w:rFonts w:ascii="Times New Roman" w:hAnsi="Times New Roman"/>
          <w:color w:val="000000"/>
          <w:sz w:val="28"/>
          <w:szCs w:val="28"/>
        </w:rPr>
        <w:t>-ОЗ</w:t>
      </w:r>
      <w:r>
        <w:rPr>
          <w:rFonts w:ascii="Times New Roman" w:hAnsi="Times New Roman"/>
          <w:color w:val="000000"/>
          <w:sz w:val="28"/>
          <w:szCs w:val="28"/>
        </w:rPr>
        <w:t xml:space="preserve"> предусмотрена административная ответственность в виде штрафных санкций.</w:t>
      </w:r>
    </w:p>
    <w:p w:rsidR="0099077F" w:rsidRDefault="0099077F" w:rsidP="0099077F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907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соответствии со статьёй 32.2 КоАП РФ</w:t>
      </w:r>
      <w:bookmarkStart w:id="9" w:name="Par12010"/>
      <w:bookmarkEnd w:id="9"/>
      <w:r w:rsidRPr="009907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</w:t>
      </w:r>
      <w:hyperlink w:anchor="Par11933" w:tooltip="Статья 31.5. Отсрочка и рассрочка исполнения постановления о назначении административного наказания" w:history="1">
        <w:r w:rsidRPr="0099077F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статьей 31.5</w:t>
        </w:r>
      </w:hyperlink>
      <w:r w:rsidRPr="009907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КоАП РФ.</w:t>
      </w:r>
    </w:p>
    <w:p w:rsidR="006905C6" w:rsidRPr="0099077F" w:rsidRDefault="006905C6" w:rsidP="0099077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905C6" w:rsidRPr="002A3F62" w:rsidRDefault="00280AA7" w:rsidP="00910DC3">
      <w:pPr>
        <w:pStyle w:val="aa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A3F6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Порядок и сроки обжалования постановления </w:t>
      </w:r>
      <w:r w:rsidRPr="002A3F62">
        <w:rPr>
          <w:rFonts w:ascii="Times New Roman" w:hAnsi="Times New Roman"/>
          <w:b/>
          <w:color w:val="000000"/>
          <w:sz w:val="28"/>
          <w:szCs w:val="28"/>
        </w:rPr>
        <w:t>о назначении административного наказания</w:t>
      </w:r>
    </w:p>
    <w:p w:rsidR="006905C6" w:rsidRPr="0099077F" w:rsidRDefault="006905C6" w:rsidP="0099077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0AA7" w:rsidRPr="00280AA7" w:rsidRDefault="00280AA7" w:rsidP="00280AA7">
      <w:pPr>
        <w:shd w:val="clear" w:color="auto" w:fill="FFFFFF"/>
        <w:spacing w:after="0" w:line="240" w:lineRule="auto"/>
        <w:ind w:right="10" w:firstLine="528"/>
        <w:jc w:val="both"/>
        <w:rPr>
          <w:rFonts w:ascii="Times New Roman" w:hAnsi="Times New Roman"/>
        </w:rPr>
      </w:pPr>
      <w:r w:rsidRPr="00280AA7">
        <w:rPr>
          <w:rFonts w:ascii="Times New Roman" w:hAnsi="Times New Roman"/>
          <w:sz w:val="28"/>
          <w:szCs w:val="28"/>
        </w:rPr>
        <w:t xml:space="preserve">Постановление </w:t>
      </w:r>
      <w:r w:rsidR="00C9758E">
        <w:rPr>
          <w:rFonts w:ascii="Times New Roman" w:hAnsi="Times New Roman"/>
          <w:sz w:val="28"/>
          <w:szCs w:val="28"/>
        </w:rPr>
        <w:t>о назначении</w:t>
      </w:r>
      <w:r w:rsidRPr="00280AA7">
        <w:rPr>
          <w:rFonts w:ascii="Times New Roman" w:hAnsi="Times New Roman"/>
          <w:sz w:val="28"/>
          <w:szCs w:val="28"/>
        </w:rPr>
        <w:t xml:space="preserve"> административно</w:t>
      </w:r>
      <w:r w:rsidR="00C9758E">
        <w:rPr>
          <w:rFonts w:ascii="Times New Roman" w:hAnsi="Times New Roman"/>
          <w:sz w:val="28"/>
          <w:szCs w:val="28"/>
        </w:rPr>
        <w:t>го</w:t>
      </w:r>
      <w:r w:rsidRPr="00280AA7">
        <w:rPr>
          <w:rFonts w:ascii="Times New Roman" w:hAnsi="Times New Roman"/>
          <w:sz w:val="28"/>
          <w:szCs w:val="28"/>
        </w:rPr>
        <w:t xml:space="preserve"> </w:t>
      </w:r>
      <w:r w:rsidR="00C9758E">
        <w:rPr>
          <w:rFonts w:ascii="Times New Roman" w:hAnsi="Times New Roman"/>
          <w:sz w:val="28"/>
          <w:szCs w:val="28"/>
        </w:rPr>
        <w:t>наказания</w:t>
      </w:r>
      <w:r w:rsidRPr="00280AA7">
        <w:rPr>
          <w:rFonts w:ascii="Times New Roman" w:hAnsi="Times New Roman"/>
          <w:sz w:val="28"/>
          <w:szCs w:val="28"/>
        </w:rPr>
        <w:t xml:space="preserve"> может быть обжаловано лицом, в </w:t>
      </w:r>
      <w:r w:rsidRPr="00280AA7">
        <w:rPr>
          <w:rFonts w:ascii="Times New Roman" w:hAnsi="Times New Roman"/>
          <w:spacing w:val="-2"/>
          <w:sz w:val="28"/>
          <w:szCs w:val="28"/>
        </w:rPr>
        <w:t xml:space="preserve">отношении которого оно вынесено, </w:t>
      </w:r>
      <w:r w:rsidR="00C9758E" w:rsidRPr="00280AA7">
        <w:rPr>
          <w:rFonts w:ascii="Times New Roman" w:hAnsi="Times New Roman"/>
          <w:spacing w:val="-2"/>
          <w:sz w:val="28"/>
          <w:szCs w:val="28"/>
        </w:rPr>
        <w:t xml:space="preserve">в течение десяти суток со дня вручения </w:t>
      </w:r>
      <w:r w:rsidR="00C9758E" w:rsidRPr="00280AA7">
        <w:rPr>
          <w:rFonts w:ascii="Times New Roman" w:hAnsi="Times New Roman"/>
          <w:sz w:val="28"/>
          <w:szCs w:val="28"/>
        </w:rPr>
        <w:t>или получения копии постановления</w:t>
      </w:r>
      <w:r w:rsidR="00C9758E">
        <w:rPr>
          <w:rFonts w:ascii="Times New Roman" w:hAnsi="Times New Roman"/>
          <w:spacing w:val="-2"/>
          <w:sz w:val="28"/>
          <w:szCs w:val="28"/>
        </w:rPr>
        <w:t xml:space="preserve"> через должностное лицо, орган, вынесший данное решение, </w:t>
      </w:r>
      <w:r w:rsidRPr="00280AA7">
        <w:rPr>
          <w:rFonts w:ascii="Times New Roman" w:hAnsi="Times New Roman"/>
          <w:spacing w:val="-2"/>
          <w:sz w:val="28"/>
          <w:szCs w:val="28"/>
        </w:rPr>
        <w:t xml:space="preserve">в районный суд по </w:t>
      </w:r>
      <w:r w:rsidRPr="00280AA7">
        <w:rPr>
          <w:rFonts w:ascii="Times New Roman" w:hAnsi="Times New Roman"/>
          <w:sz w:val="28"/>
          <w:szCs w:val="28"/>
        </w:rPr>
        <w:t>местонахождению административной комиссии.</w:t>
      </w:r>
    </w:p>
    <w:p w:rsidR="0066243D" w:rsidRPr="0066243D" w:rsidRDefault="00C9758E" w:rsidP="000C1DB9">
      <w:pPr>
        <w:shd w:val="clear" w:color="auto" w:fill="FFFFFF"/>
        <w:spacing w:after="0" w:line="240" w:lineRule="auto"/>
        <w:ind w:firstLine="528"/>
        <w:jc w:val="both"/>
        <w:rPr>
          <w:rFonts w:ascii="Times New Roman" w:hAnsi="Times New Roman"/>
          <w:sz w:val="28"/>
          <w:szCs w:val="28"/>
        </w:rPr>
      </w:pPr>
      <w:r w:rsidRPr="00280AA7">
        <w:rPr>
          <w:rFonts w:ascii="Times New Roman" w:hAnsi="Times New Roman"/>
          <w:sz w:val="28"/>
          <w:szCs w:val="28"/>
        </w:rPr>
        <w:t xml:space="preserve">Административная комиссия обязана в течение трех суток со дня </w:t>
      </w:r>
      <w:r w:rsidRPr="00280AA7">
        <w:rPr>
          <w:rFonts w:ascii="Times New Roman" w:hAnsi="Times New Roman"/>
          <w:spacing w:val="-3"/>
          <w:sz w:val="28"/>
          <w:szCs w:val="28"/>
        </w:rPr>
        <w:t xml:space="preserve">поступления жалобы направить ее со всеми материалами в соответствующий </w:t>
      </w:r>
      <w:r w:rsidRPr="00280AA7">
        <w:rPr>
          <w:rFonts w:ascii="Times New Roman" w:hAnsi="Times New Roman"/>
          <w:sz w:val="28"/>
          <w:szCs w:val="28"/>
        </w:rPr>
        <w:t>суд</w:t>
      </w:r>
      <w:r w:rsidR="00EF1CFD">
        <w:rPr>
          <w:rFonts w:ascii="Times New Roman" w:hAnsi="Times New Roman"/>
          <w:sz w:val="28"/>
          <w:szCs w:val="28"/>
        </w:rPr>
        <w:t xml:space="preserve"> (Глава 30 КоАП РФ)</w:t>
      </w:r>
      <w:r w:rsidRPr="00280AA7">
        <w:rPr>
          <w:rFonts w:ascii="Times New Roman" w:hAnsi="Times New Roman"/>
          <w:sz w:val="28"/>
          <w:szCs w:val="28"/>
        </w:rPr>
        <w:t>.</w:t>
      </w:r>
    </w:p>
    <w:sectPr w:rsidR="0066243D" w:rsidRPr="0066243D" w:rsidSect="00910DC3">
      <w:headerReference w:type="default" r:id="rId8"/>
      <w:pgSz w:w="12240" w:h="15840"/>
      <w:pgMar w:top="709" w:right="900" w:bottom="709" w:left="709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E86" w:rsidRDefault="005F6E86" w:rsidP="00910DC3">
      <w:pPr>
        <w:spacing w:after="0" w:line="240" w:lineRule="auto"/>
      </w:pPr>
      <w:r>
        <w:separator/>
      </w:r>
    </w:p>
  </w:endnote>
  <w:endnote w:type="continuationSeparator" w:id="0">
    <w:p w:rsidR="005F6E86" w:rsidRDefault="005F6E86" w:rsidP="00910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E86" w:rsidRDefault="005F6E86" w:rsidP="00910DC3">
      <w:pPr>
        <w:spacing w:after="0" w:line="240" w:lineRule="auto"/>
      </w:pPr>
      <w:r>
        <w:separator/>
      </w:r>
    </w:p>
  </w:footnote>
  <w:footnote w:type="continuationSeparator" w:id="0">
    <w:p w:rsidR="005F6E86" w:rsidRDefault="005F6E86" w:rsidP="00910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31507"/>
      <w:docPartObj>
        <w:docPartGallery w:val="Page Numbers (Top of Page)"/>
        <w:docPartUnique/>
      </w:docPartObj>
    </w:sdtPr>
    <w:sdtEndPr/>
    <w:sdtContent>
      <w:p w:rsidR="00910DC3" w:rsidRDefault="00596FF2">
        <w:pPr>
          <w:pStyle w:val="af1"/>
          <w:jc w:val="center"/>
        </w:pPr>
        <w:r w:rsidRPr="00910DC3">
          <w:rPr>
            <w:rFonts w:ascii="Times New Roman" w:hAnsi="Times New Roman"/>
          </w:rPr>
          <w:fldChar w:fldCharType="begin"/>
        </w:r>
        <w:r w:rsidR="00910DC3" w:rsidRPr="00910DC3">
          <w:rPr>
            <w:rFonts w:ascii="Times New Roman" w:hAnsi="Times New Roman"/>
          </w:rPr>
          <w:instrText xml:space="preserve"> PAGE   \* MERGEFORMAT </w:instrText>
        </w:r>
        <w:r w:rsidRPr="00910DC3">
          <w:rPr>
            <w:rFonts w:ascii="Times New Roman" w:hAnsi="Times New Roman"/>
          </w:rPr>
          <w:fldChar w:fldCharType="separate"/>
        </w:r>
        <w:r w:rsidR="002155EB">
          <w:rPr>
            <w:rFonts w:ascii="Times New Roman" w:hAnsi="Times New Roman"/>
            <w:noProof/>
          </w:rPr>
          <w:t>3</w:t>
        </w:r>
        <w:r w:rsidRPr="00910DC3">
          <w:rPr>
            <w:rFonts w:ascii="Times New Roman" w:hAnsi="Times New Roman"/>
          </w:rPr>
          <w:fldChar w:fldCharType="end"/>
        </w:r>
      </w:p>
    </w:sdtContent>
  </w:sdt>
  <w:p w:rsidR="00910DC3" w:rsidRDefault="00910DC3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B1156"/>
    <w:multiLevelType w:val="multilevel"/>
    <w:tmpl w:val="D04809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3152542C"/>
    <w:multiLevelType w:val="multilevel"/>
    <w:tmpl w:val="C88C2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F97912"/>
    <w:multiLevelType w:val="hybridMultilevel"/>
    <w:tmpl w:val="ADB6A07E"/>
    <w:lvl w:ilvl="0" w:tplc="0A62C98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39F5DF3"/>
    <w:multiLevelType w:val="hybridMultilevel"/>
    <w:tmpl w:val="0160165A"/>
    <w:lvl w:ilvl="0" w:tplc="70C6C6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92DED"/>
    <w:multiLevelType w:val="hybridMultilevel"/>
    <w:tmpl w:val="027250CC"/>
    <w:lvl w:ilvl="0" w:tplc="410E0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9E4F30"/>
    <w:multiLevelType w:val="hybridMultilevel"/>
    <w:tmpl w:val="352E8A9A"/>
    <w:lvl w:ilvl="0" w:tplc="70C6C6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63E1"/>
    <w:rsid w:val="00007A80"/>
    <w:rsid w:val="0002390D"/>
    <w:rsid w:val="00031B34"/>
    <w:rsid w:val="0003248C"/>
    <w:rsid w:val="00036422"/>
    <w:rsid w:val="00052C90"/>
    <w:rsid w:val="000548D6"/>
    <w:rsid w:val="00060E35"/>
    <w:rsid w:val="00062670"/>
    <w:rsid w:val="00071A2D"/>
    <w:rsid w:val="00077320"/>
    <w:rsid w:val="00082201"/>
    <w:rsid w:val="000A211F"/>
    <w:rsid w:val="000A7D2C"/>
    <w:rsid w:val="000B0739"/>
    <w:rsid w:val="000C1DB9"/>
    <w:rsid w:val="000D2D92"/>
    <w:rsid w:val="000E2AC2"/>
    <w:rsid w:val="000F46A2"/>
    <w:rsid w:val="001601B3"/>
    <w:rsid w:val="001750A8"/>
    <w:rsid w:val="00175BFB"/>
    <w:rsid w:val="00175EED"/>
    <w:rsid w:val="00181C21"/>
    <w:rsid w:val="00182F45"/>
    <w:rsid w:val="001A5453"/>
    <w:rsid w:val="001B2B2C"/>
    <w:rsid w:val="001B5565"/>
    <w:rsid w:val="001B6CE4"/>
    <w:rsid w:val="001F0232"/>
    <w:rsid w:val="0020775B"/>
    <w:rsid w:val="002155EB"/>
    <w:rsid w:val="002375AF"/>
    <w:rsid w:val="002430C1"/>
    <w:rsid w:val="002727BB"/>
    <w:rsid w:val="00280480"/>
    <w:rsid w:val="00280AA7"/>
    <w:rsid w:val="002A3CE2"/>
    <w:rsid w:val="002A3F62"/>
    <w:rsid w:val="002A663C"/>
    <w:rsid w:val="002D4E96"/>
    <w:rsid w:val="002F4A42"/>
    <w:rsid w:val="00314CD8"/>
    <w:rsid w:val="00321E10"/>
    <w:rsid w:val="00373FD9"/>
    <w:rsid w:val="003777E3"/>
    <w:rsid w:val="0039779E"/>
    <w:rsid w:val="003A494E"/>
    <w:rsid w:val="003A7918"/>
    <w:rsid w:val="003B6DF5"/>
    <w:rsid w:val="003C25AF"/>
    <w:rsid w:val="003C3112"/>
    <w:rsid w:val="003C5D75"/>
    <w:rsid w:val="003D600F"/>
    <w:rsid w:val="003E7F02"/>
    <w:rsid w:val="00405046"/>
    <w:rsid w:val="004114F1"/>
    <w:rsid w:val="004222E0"/>
    <w:rsid w:val="00442A06"/>
    <w:rsid w:val="0044405A"/>
    <w:rsid w:val="00453F03"/>
    <w:rsid w:val="00460232"/>
    <w:rsid w:val="0046549D"/>
    <w:rsid w:val="004873BA"/>
    <w:rsid w:val="004A74FB"/>
    <w:rsid w:val="004B2A2A"/>
    <w:rsid w:val="004D0A30"/>
    <w:rsid w:val="004D5AEE"/>
    <w:rsid w:val="00500505"/>
    <w:rsid w:val="005009AE"/>
    <w:rsid w:val="0051725C"/>
    <w:rsid w:val="005524D3"/>
    <w:rsid w:val="00552CB9"/>
    <w:rsid w:val="00560F4D"/>
    <w:rsid w:val="0056549B"/>
    <w:rsid w:val="0057723D"/>
    <w:rsid w:val="00580D52"/>
    <w:rsid w:val="005840D0"/>
    <w:rsid w:val="00592A6D"/>
    <w:rsid w:val="00596FF2"/>
    <w:rsid w:val="0059744A"/>
    <w:rsid w:val="005A0205"/>
    <w:rsid w:val="005B06B5"/>
    <w:rsid w:val="005C1384"/>
    <w:rsid w:val="005E183A"/>
    <w:rsid w:val="005E646E"/>
    <w:rsid w:val="005F4A80"/>
    <w:rsid w:val="005F6E86"/>
    <w:rsid w:val="00606126"/>
    <w:rsid w:val="006269B7"/>
    <w:rsid w:val="00656637"/>
    <w:rsid w:val="0066243D"/>
    <w:rsid w:val="006628EB"/>
    <w:rsid w:val="00686B7B"/>
    <w:rsid w:val="0068707E"/>
    <w:rsid w:val="006905C6"/>
    <w:rsid w:val="0069708D"/>
    <w:rsid w:val="006A6CC7"/>
    <w:rsid w:val="006D05CA"/>
    <w:rsid w:val="006D2982"/>
    <w:rsid w:val="0070081C"/>
    <w:rsid w:val="00707036"/>
    <w:rsid w:val="007308F7"/>
    <w:rsid w:val="0073367D"/>
    <w:rsid w:val="00781591"/>
    <w:rsid w:val="00791C56"/>
    <w:rsid w:val="007A63E1"/>
    <w:rsid w:val="007A69B9"/>
    <w:rsid w:val="007C0813"/>
    <w:rsid w:val="007C4371"/>
    <w:rsid w:val="007C7AE6"/>
    <w:rsid w:val="007D49A3"/>
    <w:rsid w:val="007E73CB"/>
    <w:rsid w:val="00801B5A"/>
    <w:rsid w:val="00816099"/>
    <w:rsid w:val="00821CAF"/>
    <w:rsid w:val="008256A3"/>
    <w:rsid w:val="008477CC"/>
    <w:rsid w:val="00850921"/>
    <w:rsid w:val="00860EE7"/>
    <w:rsid w:val="008A3ED4"/>
    <w:rsid w:val="008B1861"/>
    <w:rsid w:val="008B3E7A"/>
    <w:rsid w:val="008D2940"/>
    <w:rsid w:val="008D351F"/>
    <w:rsid w:val="008F76F6"/>
    <w:rsid w:val="00906E6B"/>
    <w:rsid w:val="00910DC3"/>
    <w:rsid w:val="009118C4"/>
    <w:rsid w:val="00915281"/>
    <w:rsid w:val="009224CC"/>
    <w:rsid w:val="00924C08"/>
    <w:rsid w:val="0096678D"/>
    <w:rsid w:val="009775C1"/>
    <w:rsid w:val="00985505"/>
    <w:rsid w:val="0099077F"/>
    <w:rsid w:val="009A2057"/>
    <w:rsid w:val="009B1DFA"/>
    <w:rsid w:val="00A0730D"/>
    <w:rsid w:val="00A150C2"/>
    <w:rsid w:val="00A5288E"/>
    <w:rsid w:val="00A57838"/>
    <w:rsid w:val="00A716E1"/>
    <w:rsid w:val="00A81CDF"/>
    <w:rsid w:val="00AA0CA8"/>
    <w:rsid w:val="00AA274F"/>
    <w:rsid w:val="00AE799B"/>
    <w:rsid w:val="00B04E17"/>
    <w:rsid w:val="00B16B8C"/>
    <w:rsid w:val="00B24C12"/>
    <w:rsid w:val="00B33AED"/>
    <w:rsid w:val="00B43B2A"/>
    <w:rsid w:val="00B47D75"/>
    <w:rsid w:val="00B62389"/>
    <w:rsid w:val="00B62A3A"/>
    <w:rsid w:val="00B72D51"/>
    <w:rsid w:val="00B87E92"/>
    <w:rsid w:val="00BA43AD"/>
    <w:rsid w:val="00BA72F1"/>
    <w:rsid w:val="00BA7C22"/>
    <w:rsid w:val="00BC6777"/>
    <w:rsid w:val="00BF5F56"/>
    <w:rsid w:val="00C163F3"/>
    <w:rsid w:val="00C21124"/>
    <w:rsid w:val="00C339CA"/>
    <w:rsid w:val="00C42528"/>
    <w:rsid w:val="00C56D71"/>
    <w:rsid w:val="00C67D02"/>
    <w:rsid w:val="00C70271"/>
    <w:rsid w:val="00C80CA8"/>
    <w:rsid w:val="00C90AFE"/>
    <w:rsid w:val="00C9758E"/>
    <w:rsid w:val="00CA2DC2"/>
    <w:rsid w:val="00CA6407"/>
    <w:rsid w:val="00CC3D16"/>
    <w:rsid w:val="00CF0276"/>
    <w:rsid w:val="00D00037"/>
    <w:rsid w:val="00D43EAA"/>
    <w:rsid w:val="00D43FA0"/>
    <w:rsid w:val="00D51605"/>
    <w:rsid w:val="00D57267"/>
    <w:rsid w:val="00D64EE7"/>
    <w:rsid w:val="00D750EB"/>
    <w:rsid w:val="00D948FC"/>
    <w:rsid w:val="00D95910"/>
    <w:rsid w:val="00DD776F"/>
    <w:rsid w:val="00DF6139"/>
    <w:rsid w:val="00E2596D"/>
    <w:rsid w:val="00E40E26"/>
    <w:rsid w:val="00E542D4"/>
    <w:rsid w:val="00E62F1D"/>
    <w:rsid w:val="00E67225"/>
    <w:rsid w:val="00E676B4"/>
    <w:rsid w:val="00E926AA"/>
    <w:rsid w:val="00E96652"/>
    <w:rsid w:val="00EA24E5"/>
    <w:rsid w:val="00EA4326"/>
    <w:rsid w:val="00EB0D45"/>
    <w:rsid w:val="00EB2561"/>
    <w:rsid w:val="00EB3224"/>
    <w:rsid w:val="00EC3A0B"/>
    <w:rsid w:val="00ED05FD"/>
    <w:rsid w:val="00ED6764"/>
    <w:rsid w:val="00EF1CFD"/>
    <w:rsid w:val="00EF3CC2"/>
    <w:rsid w:val="00EF70AC"/>
    <w:rsid w:val="00F01CE2"/>
    <w:rsid w:val="00F1039C"/>
    <w:rsid w:val="00F25532"/>
    <w:rsid w:val="00F30328"/>
    <w:rsid w:val="00F41900"/>
    <w:rsid w:val="00F42E96"/>
    <w:rsid w:val="00F76272"/>
    <w:rsid w:val="00F82DD9"/>
    <w:rsid w:val="00FA2DFC"/>
    <w:rsid w:val="00FB23CF"/>
    <w:rsid w:val="00FC1311"/>
    <w:rsid w:val="00FC38C1"/>
    <w:rsid w:val="00FE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E0B06-4173-4647-AE8E-3E007CC8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75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3248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4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3248C"/>
    <w:rPr>
      <w:color w:val="0000FF"/>
      <w:u w:val="single"/>
    </w:rPr>
  </w:style>
  <w:style w:type="character" w:customStyle="1" w:styleId="w">
    <w:name w:val="w"/>
    <w:basedOn w:val="a0"/>
    <w:rsid w:val="0003248C"/>
  </w:style>
  <w:style w:type="character" w:styleId="a5">
    <w:name w:val="Strong"/>
    <w:basedOn w:val="a0"/>
    <w:uiPriority w:val="22"/>
    <w:qFormat/>
    <w:rsid w:val="0003248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24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03248C"/>
  </w:style>
  <w:style w:type="character" w:customStyle="1" w:styleId="hl">
    <w:name w:val="hl"/>
    <w:basedOn w:val="a0"/>
    <w:rsid w:val="0003248C"/>
  </w:style>
  <w:style w:type="character" w:customStyle="1" w:styleId="nobr">
    <w:name w:val="nobr"/>
    <w:basedOn w:val="a0"/>
    <w:rsid w:val="0003248C"/>
  </w:style>
  <w:style w:type="paragraph" w:customStyle="1" w:styleId="p96">
    <w:name w:val="p96"/>
    <w:basedOn w:val="a"/>
    <w:rsid w:val="000324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7">
    <w:name w:val="p97"/>
    <w:basedOn w:val="a"/>
    <w:rsid w:val="000324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7">
    <w:name w:val="p47"/>
    <w:basedOn w:val="a"/>
    <w:rsid w:val="000324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8">
    <w:name w:val="p98"/>
    <w:basedOn w:val="a"/>
    <w:rsid w:val="000324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9">
    <w:name w:val="p99"/>
    <w:basedOn w:val="a"/>
    <w:rsid w:val="000324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0">
    <w:name w:val="p20"/>
    <w:basedOn w:val="a"/>
    <w:rsid w:val="000324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0">
    <w:name w:val="p100"/>
    <w:basedOn w:val="a"/>
    <w:rsid w:val="000324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B18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8B18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5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5BF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C1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Гипертекстовая ссылка"/>
    <w:basedOn w:val="a0"/>
    <w:uiPriority w:val="99"/>
    <w:rsid w:val="00FC1311"/>
    <w:rPr>
      <w:color w:val="106BBE"/>
    </w:rPr>
  </w:style>
  <w:style w:type="paragraph" w:styleId="aa">
    <w:name w:val="List Paragraph"/>
    <w:basedOn w:val="a"/>
    <w:uiPriority w:val="34"/>
    <w:qFormat/>
    <w:rsid w:val="00FC131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b">
    <w:name w:val="Body Text Indent"/>
    <w:basedOn w:val="a"/>
    <w:link w:val="ac"/>
    <w:rsid w:val="00C70271"/>
    <w:pPr>
      <w:widowControl w:val="0"/>
      <w:spacing w:after="0" w:line="240" w:lineRule="auto"/>
      <w:ind w:firstLine="567"/>
      <w:jc w:val="both"/>
    </w:pPr>
    <w:rPr>
      <w:rFonts w:ascii="Arial" w:hAnsi="Arial"/>
      <w:snapToGrid w:val="0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rsid w:val="00C70271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s1">
    <w:name w:val="s_1"/>
    <w:basedOn w:val="a"/>
    <w:rsid w:val="00C702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rsid w:val="00C70271"/>
  </w:style>
  <w:style w:type="character" w:customStyle="1" w:styleId="ad">
    <w:name w:val="Цветовое выделение"/>
    <w:uiPriority w:val="99"/>
    <w:rsid w:val="00B24C12"/>
    <w:rPr>
      <w:b/>
      <w:bCs/>
      <w:color w:val="26282F"/>
    </w:rPr>
  </w:style>
  <w:style w:type="paragraph" w:customStyle="1" w:styleId="ae">
    <w:name w:val="Заголовок статьи"/>
    <w:basedOn w:val="a"/>
    <w:next w:val="a"/>
    <w:uiPriority w:val="99"/>
    <w:rsid w:val="00B24C1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styleId="af">
    <w:name w:val="Plain Text"/>
    <w:basedOn w:val="a"/>
    <w:link w:val="af0"/>
    <w:rsid w:val="002A3F62"/>
    <w:pPr>
      <w:widowControl w:val="0"/>
      <w:spacing w:after="0" w:line="240" w:lineRule="auto"/>
      <w:ind w:firstLine="720"/>
      <w:jc w:val="both"/>
    </w:pPr>
    <w:rPr>
      <w:rFonts w:ascii="Courier New" w:hAnsi="Courier New"/>
      <w:snapToGrid w:val="0"/>
      <w:sz w:val="20"/>
      <w:szCs w:val="20"/>
    </w:rPr>
  </w:style>
  <w:style w:type="character" w:customStyle="1" w:styleId="af0">
    <w:name w:val="Текст Знак"/>
    <w:basedOn w:val="a0"/>
    <w:link w:val="af"/>
    <w:rsid w:val="002A3F62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405046"/>
    <w:pPr>
      <w:tabs>
        <w:tab w:val="left" w:pos="709"/>
        <w:tab w:val="right" w:leader="dot" w:pos="10196"/>
      </w:tabs>
      <w:spacing w:before="240" w:after="0" w:line="240" w:lineRule="auto"/>
    </w:pPr>
    <w:rPr>
      <w:rFonts w:ascii="Times New Roman" w:hAnsi="Times New Roman"/>
      <w:b/>
      <w:bCs/>
      <w:noProof/>
      <w:color w:val="FF0000"/>
      <w:sz w:val="28"/>
      <w:szCs w:val="28"/>
    </w:rPr>
  </w:style>
  <w:style w:type="paragraph" w:styleId="af1">
    <w:name w:val="header"/>
    <w:basedOn w:val="a"/>
    <w:link w:val="af2"/>
    <w:uiPriority w:val="99"/>
    <w:unhideWhenUsed/>
    <w:rsid w:val="00910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10DC3"/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910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910DC3"/>
    <w:rPr>
      <w:rFonts w:ascii="Calibri" w:eastAsia="Times New Roman" w:hAnsi="Calibri" w:cs="Times New Roman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66243D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66243D"/>
    <w:rPr>
      <w:rFonts w:ascii="Calibri" w:eastAsia="Times New Roman" w:hAnsi="Calibri" w:cs="Times New Roman"/>
      <w:lang w:eastAsia="ru-RU"/>
    </w:rPr>
  </w:style>
  <w:style w:type="paragraph" w:styleId="af7">
    <w:name w:val="Title"/>
    <w:basedOn w:val="a"/>
    <w:link w:val="af8"/>
    <w:qFormat/>
    <w:rsid w:val="0066243D"/>
    <w:pPr>
      <w:autoSpaceDE w:val="0"/>
      <w:autoSpaceDN w:val="0"/>
      <w:spacing w:after="0" w:line="240" w:lineRule="auto"/>
      <w:jc w:val="center"/>
    </w:pPr>
    <w:rPr>
      <w:rFonts w:ascii="Arial" w:hAnsi="Arial"/>
      <w:b/>
      <w:bCs/>
      <w:sz w:val="28"/>
      <w:szCs w:val="28"/>
    </w:rPr>
  </w:style>
  <w:style w:type="character" w:customStyle="1" w:styleId="af8">
    <w:name w:val="Название Знак"/>
    <w:basedOn w:val="a0"/>
    <w:link w:val="af7"/>
    <w:rsid w:val="0066243D"/>
    <w:rPr>
      <w:rFonts w:ascii="Arial" w:eastAsia="Times New Roman" w:hAnsi="Arial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0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6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1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8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1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3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5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5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0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82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0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7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1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1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6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2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1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9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2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3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6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8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2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3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3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168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5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0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5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4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0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4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3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0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1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8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9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3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7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1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6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1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6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6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2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7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9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3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6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3020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Дунаев</dc:creator>
  <cp:lastModifiedBy>Гайнутдинов Олег Анасович</cp:lastModifiedBy>
  <cp:revision>2</cp:revision>
  <cp:lastPrinted>2021-04-14T13:04:00Z</cp:lastPrinted>
  <dcterms:created xsi:type="dcterms:W3CDTF">2021-06-30T04:52:00Z</dcterms:created>
  <dcterms:modified xsi:type="dcterms:W3CDTF">2021-06-30T04:52:00Z</dcterms:modified>
</cp:coreProperties>
</file>