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7E" w:rsidRPr="006D347E" w:rsidRDefault="006D347E" w:rsidP="006D347E">
      <w:pPr>
        <w:jc w:val="both"/>
        <w:rPr>
          <w:b/>
        </w:rPr>
      </w:pPr>
      <w:bookmarkStart w:id="0" w:name="_GoBack"/>
      <w:bookmarkEnd w:id="0"/>
      <w:r w:rsidRPr="006D347E">
        <w:rPr>
          <w:b/>
        </w:rPr>
        <w:t>Правила пожарной безопасности в быту при наличии печного отопления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 xml:space="preserve">Печное отопление. Печи, находящиеся в доме, должны быть в исправном состоянии и безопасны в пожарном отношении. Нужно помнить, что пожар может возникнуть в результате воздействия огня и искр через трещины и </w:t>
      </w:r>
      <w:proofErr w:type="spellStart"/>
      <w:r>
        <w:t>неплотности</w:t>
      </w:r>
      <w:proofErr w:type="spellEnd"/>
      <w: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 и белят все элементы печи, побелка позволяет своевременно обнаружить трещины и прогары.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При эксплуатации печей следует выполнять следующие требования: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 xml:space="preserve">- перед топкой должен быть прибит </w:t>
      </w:r>
      <w:proofErr w:type="spellStart"/>
      <w:r>
        <w:t>предтопочный</w:t>
      </w:r>
      <w:proofErr w:type="spellEnd"/>
      <w: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 xml:space="preserve">- располагать топливо, другие горючие вещества и материалы на </w:t>
      </w:r>
      <w:proofErr w:type="spellStart"/>
      <w:r>
        <w:t>предтопочном</w:t>
      </w:r>
      <w:proofErr w:type="spellEnd"/>
      <w:r>
        <w:t xml:space="preserve"> листе;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недопустимо топить печи с открытыми дверцами;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зола и шлак, выгребаемые из топок, должны быть пролиты водой, и удалены в специально отведенное для них безопасное место;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 xml:space="preserve"> - дымовые трубы над сгораемыми крышами должны иметь искроуловители (металлические сетки);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очищают дымоходы от сажи, как правило, перед началом отопительного сезона и не реже одного раза в два месяца во время отопительного сезона;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lastRenderedPageBreak/>
        <w:t>Действия в случае возникновения пожара.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 При возникновении пожара немедленно сообщите об этом в пожарную охрану по телефону "01" или «101». При сообщении в пожарную охрану о пожаре необходимо указать: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назвать адрес (населённый пункт, название улицы, номер дома, квартиры);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назвать свою фамилию, номер телефона;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есть ли угроза жизни людей, животных, а также соседним зданиям и строениям;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>Постарайтесь принять меры по спасению людей, животных, материальных ценностей. Постарайтесь оповестить о пожаре жителей населенного пункта. 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 Помните: - дым при пожаре значительно опаснее пламени и большинство людей погибает не от огня, а от удушья; - при эвакуации через зону задымления необходимо дышать через мокрый носовой платок или мокрую ткань.</w:t>
      </w:r>
    </w:p>
    <w:p w:rsidR="006D347E" w:rsidRDefault="006D347E" w:rsidP="006D347E">
      <w:pPr>
        <w:jc w:val="both"/>
      </w:pPr>
    </w:p>
    <w:p w:rsidR="006D347E" w:rsidRDefault="006D347E" w:rsidP="006D347E">
      <w:pPr>
        <w:jc w:val="both"/>
      </w:pPr>
      <w:r>
        <w:t xml:space="preserve"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 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 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</w:t>
      </w:r>
      <w:r>
        <w:lastRenderedPageBreak/>
        <w:t>зону горения. По прибытии пожарной техники необходимо встретить ее и указать место пожара.</w:t>
      </w:r>
    </w:p>
    <w:p w:rsidR="006D347E" w:rsidRDefault="006D347E" w:rsidP="006D347E">
      <w:pPr>
        <w:jc w:val="both"/>
      </w:pPr>
    </w:p>
    <w:p w:rsidR="0067243D" w:rsidRDefault="006D347E" w:rsidP="006D347E">
      <w:pPr>
        <w:jc w:val="both"/>
      </w:pPr>
      <w:r>
        <w:t>Помните! 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sectPr w:rsidR="0067243D" w:rsidSect="006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7E"/>
    <w:rsid w:val="00172C21"/>
    <w:rsid w:val="00270F3D"/>
    <w:rsid w:val="0067243D"/>
    <w:rsid w:val="006D347E"/>
    <w:rsid w:val="00B60FAF"/>
    <w:rsid w:val="00CA3A42"/>
    <w:rsid w:val="00D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DNA7 X86</cp:lastModifiedBy>
  <cp:revision>2</cp:revision>
  <dcterms:created xsi:type="dcterms:W3CDTF">2018-08-28T05:48:00Z</dcterms:created>
  <dcterms:modified xsi:type="dcterms:W3CDTF">2018-08-28T05:48:00Z</dcterms:modified>
</cp:coreProperties>
</file>