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72" w:rsidRPr="00DD6472" w:rsidRDefault="00DD6472" w:rsidP="00DD6472">
      <w:pPr>
        <w:jc w:val="center"/>
        <w:rPr>
          <w:b/>
        </w:rPr>
      </w:pPr>
      <w:bookmarkStart w:id="0" w:name="_GoBack"/>
      <w:bookmarkEnd w:id="0"/>
      <w:r w:rsidRPr="00DD6472">
        <w:rPr>
          <w:b/>
        </w:rPr>
        <w:t>О мерах пожарной безопасности в быту для личных жилых домов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Уважаемые граждане!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В целях предупреждения пожаров в жилье: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1. Никогда не курите в постели. Помните, сигарета и алкоголь - активные соучастники пожара.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2. Будьте осторожны при эксплуатации печного и газового отопления.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3. Не забывайте вовремя очищать от сажи дымоходы.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4. Не оставляйте топящиеся печи без присмотра, а также не поручайте надзор за ними малолетним детям.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 xml:space="preserve">5. Не располагайте топливо и другие горючие материалы на </w:t>
      </w:r>
      <w:proofErr w:type="spellStart"/>
      <w:r>
        <w:t>предтопочном</w:t>
      </w:r>
      <w:proofErr w:type="spellEnd"/>
      <w:r>
        <w:t xml:space="preserve"> листе.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6. Не перекаливайте печь.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7. Никогда не оставляйте без присмотра включенные электроприборы.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8. 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9. Не закрывайте электролампы и другие светильники бумагой и тканями.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10. Не оставляйте на открытых площадках и во дворах тару (емкости, канистры и т.п.) с ЛВЖ и ГЖ, а также баллоны со сжатыми и сжиженными газами.</w:t>
      </w:r>
    </w:p>
    <w:p w:rsidR="00DD6472" w:rsidRDefault="00DD6472" w:rsidP="00DD6472">
      <w:pPr>
        <w:jc w:val="both"/>
      </w:pPr>
    </w:p>
    <w:p w:rsidR="00DD6472" w:rsidRDefault="00DD6472" w:rsidP="00DD6472">
      <w:pPr>
        <w:jc w:val="both"/>
      </w:pPr>
      <w:r>
        <w:t>11. Не оставляйте детей без присмотра, обучите их правилам пользования огнем.</w:t>
      </w:r>
    </w:p>
    <w:p w:rsidR="00DD6472" w:rsidRDefault="00DD6472" w:rsidP="00DD6472">
      <w:pPr>
        <w:jc w:val="both"/>
      </w:pPr>
    </w:p>
    <w:p w:rsidR="0067243D" w:rsidRDefault="00DD6472" w:rsidP="00DD6472">
      <w:pPr>
        <w:jc w:val="both"/>
      </w:pPr>
      <w:r>
        <w:t>12. О соседях, создающих угрозу возникновения пожара, сообщайте в ближайшие подразделения пожарной охраны.</w:t>
      </w:r>
    </w:p>
    <w:sectPr w:rsidR="0067243D" w:rsidSect="006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72"/>
    <w:rsid w:val="00270F3D"/>
    <w:rsid w:val="003559E2"/>
    <w:rsid w:val="005909D1"/>
    <w:rsid w:val="0067243D"/>
    <w:rsid w:val="00CA3A42"/>
    <w:rsid w:val="00D4106C"/>
    <w:rsid w:val="00D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DNA7 X86</cp:lastModifiedBy>
  <cp:revision>2</cp:revision>
  <dcterms:created xsi:type="dcterms:W3CDTF">2018-08-28T05:45:00Z</dcterms:created>
  <dcterms:modified xsi:type="dcterms:W3CDTF">2018-08-28T05:45:00Z</dcterms:modified>
</cp:coreProperties>
</file>