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4A0"/>
      </w:tblPr>
      <w:tblGrid>
        <w:gridCol w:w="4504"/>
        <w:gridCol w:w="850"/>
        <w:gridCol w:w="5244"/>
      </w:tblGrid>
      <w:tr w:rsidR="00A63C15" w:rsidTr="00A63C15">
        <w:tc>
          <w:tcPr>
            <w:tcW w:w="4504" w:type="dxa"/>
          </w:tcPr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2005F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A63C15" w:rsidRPr="002005F1" w:rsidRDefault="002005F1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августа</w:t>
            </w:r>
            <w:r w:rsidR="00A63C15"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A63C15"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90</w:t>
            </w:r>
            <w:r w:rsidR="00A63C15" w:rsidRPr="002005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A63C15" w:rsidRPr="002005F1" w:rsidRDefault="00A63C15" w:rsidP="002005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A63C15" w:rsidRDefault="00A63C15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4" w:type="dxa"/>
            <w:gridSpan w:val="2"/>
          </w:tcPr>
          <w:p w:rsidR="00A63C15" w:rsidRDefault="00A63C15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C15" w:rsidTr="00A63C15">
        <w:trPr>
          <w:trHeight w:val="1024"/>
        </w:trPr>
        <w:tc>
          <w:tcPr>
            <w:tcW w:w="5354" w:type="dxa"/>
            <w:gridSpan w:val="2"/>
            <w:hideMark/>
          </w:tcPr>
          <w:p w:rsidR="002005F1" w:rsidRPr="002005F1" w:rsidRDefault="00A63C15" w:rsidP="002005F1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</w:t>
            </w:r>
            <w:r w:rsidR="002005F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2005F1" w:rsidRPr="002005F1">
              <w:rPr>
                <w:rFonts w:ascii="Times New Roman" w:hAnsi="Times New Roman" w:cs="Times New Roman"/>
                <w:sz w:val="28"/>
                <w:szCs w:val="28"/>
              </w:rPr>
              <w:t>«Прием</w:t>
            </w:r>
            <w:r w:rsidR="002005F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 и выдача документов </w:t>
            </w:r>
            <w:r w:rsidR="002005F1" w:rsidRPr="002005F1">
              <w:rPr>
                <w:rFonts w:ascii="Times New Roman" w:hAnsi="Times New Roman" w:cs="Times New Roman"/>
                <w:sz w:val="28"/>
                <w:szCs w:val="28"/>
              </w:rPr>
              <w:t>о согласовании переустройства и (или) перепланировки жилого помещения»</w:t>
            </w:r>
          </w:p>
          <w:p w:rsidR="00A63C15" w:rsidRPr="002005F1" w:rsidRDefault="00A63C15" w:rsidP="002005F1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A63C15" w:rsidRDefault="00A63C15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63C15" w:rsidRDefault="00A63C15" w:rsidP="00A63C15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A63C15" w:rsidRPr="0053264D" w:rsidRDefault="0053264D" w:rsidP="00A63C15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64D">
        <w:rPr>
          <w:rFonts w:ascii="Times New Roman" w:hAnsi="Times New Roman" w:cs="Times New Roman"/>
          <w:color w:val="000000"/>
          <w:sz w:val="28"/>
          <w:szCs w:val="28"/>
        </w:rPr>
        <w:t>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№12-пр</w:t>
      </w:r>
      <w:r w:rsidR="00A63C15" w:rsidRPr="0053264D"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</w:t>
      </w:r>
      <w:proofErr w:type="spellStart"/>
      <w:r w:rsidR="00A63C15" w:rsidRPr="0053264D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A63C15" w:rsidRPr="0053264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A63C15" w:rsidRPr="005326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63C15" w:rsidRPr="0053264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A63C15" w:rsidRDefault="00A63C15" w:rsidP="002005F1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</w:t>
      </w:r>
      <w:r w:rsidR="002005F1">
        <w:rPr>
          <w:rFonts w:ascii="Times New Roman" w:hAnsi="Times New Roman" w:cs="Times New Roman"/>
          <w:sz w:val="28"/>
          <w:szCs w:val="28"/>
        </w:rPr>
        <w:t xml:space="preserve"> </w:t>
      </w:r>
      <w:r w:rsidR="002005F1" w:rsidRPr="002005F1">
        <w:rPr>
          <w:rFonts w:ascii="Times New Roman" w:hAnsi="Times New Roman" w:cs="Times New Roman"/>
          <w:sz w:val="28"/>
          <w:szCs w:val="28"/>
        </w:rPr>
        <w:t>«Прием</w:t>
      </w:r>
      <w:r w:rsidR="002005F1">
        <w:rPr>
          <w:rFonts w:ascii="Times New Roman" w:hAnsi="Times New Roman" w:cs="Times New Roman"/>
          <w:sz w:val="28"/>
          <w:szCs w:val="28"/>
        </w:rPr>
        <w:t xml:space="preserve"> заявлений и выдача документов </w:t>
      </w:r>
      <w:r w:rsidR="002005F1" w:rsidRPr="002005F1">
        <w:rPr>
          <w:rFonts w:ascii="Times New Roman" w:hAnsi="Times New Roman" w:cs="Times New Roman"/>
          <w:sz w:val="28"/>
          <w:szCs w:val="28"/>
        </w:rPr>
        <w:t>о согласовании переустройства и (или) перепланировки жилого помещения»</w:t>
      </w:r>
      <w:r w:rsidR="0020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63C15" w:rsidRDefault="00A63C15" w:rsidP="00A63C15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</w:t>
      </w:r>
    </w:p>
    <w:p w:rsidR="00A63C15" w:rsidRDefault="00A63C15" w:rsidP="00A63C1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A63C15" w:rsidRDefault="00A63C15" w:rsidP="00A63C15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A63C15" w:rsidRDefault="00A63C15" w:rsidP="00A63C1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A63C15" w:rsidRDefault="00A63C15" w:rsidP="00A63C15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63C15" w:rsidRDefault="00A63C15" w:rsidP="00A63C1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hyperlink r:id="rId8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kommunar</w:t>
        </w:r>
        <w:proofErr w:type="spellEnd"/>
        <w:r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2012.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63C15" w:rsidRDefault="00A63C15" w:rsidP="00A63C1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2005F1" w:rsidRDefault="002005F1" w:rsidP="00A63C1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2005F1" w:rsidRDefault="002005F1" w:rsidP="00A63C1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A63C15" w:rsidRDefault="00A63C15" w:rsidP="00A63C1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53264D" w:rsidRDefault="0053264D" w:rsidP="00A63C15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A63C15" w:rsidRDefault="00A63C15" w:rsidP="00A63C15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района.</w:t>
      </w:r>
    </w:p>
    <w:p w:rsidR="00A63C15" w:rsidRDefault="00A63C15" w:rsidP="00A63C15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A63C15" w:rsidRDefault="00A63C15" w:rsidP="00A63C15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7C6D2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A4539" w:rsidRPr="007C6D27" w:rsidRDefault="005A4539" w:rsidP="00C607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C6078A">
        <w:rPr>
          <w:rFonts w:ascii="Times New Roman" w:hAnsi="Times New Roman" w:cs="Times New Roman"/>
          <w:sz w:val="24"/>
          <w:szCs w:val="24"/>
        </w:rPr>
        <w:t xml:space="preserve">«Прием заявлений и выдача документов </w:t>
      </w:r>
      <w:r w:rsidR="00C6078A">
        <w:rPr>
          <w:rFonts w:ascii="Times New Roman" w:hAnsi="Times New Roman" w:cs="Times New Roman"/>
          <w:sz w:val="24"/>
          <w:szCs w:val="24"/>
        </w:rPr>
        <w:br/>
        <w:t>о согласовании переустройства и (или) перепланировки жилого помещения</w:t>
      </w:r>
      <w:r w:rsidR="00EB5F8C" w:rsidRPr="00EB5F8C">
        <w:rPr>
          <w:rFonts w:ascii="Times New Roman" w:hAnsi="Times New Roman" w:cs="Times New Roman"/>
          <w:sz w:val="24"/>
          <w:szCs w:val="24"/>
        </w:rPr>
        <w:t>»</w:t>
      </w:r>
    </w:p>
    <w:p w:rsidR="00C6078A" w:rsidRDefault="00C6078A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C6078A" w:rsidRDefault="005A4539" w:rsidP="00C6078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078A">
        <w:rPr>
          <w:rFonts w:ascii="Times New Roman" w:hAnsi="Times New Roman" w:cs="Times New Roman"/>
          <w:b w:val="0"/>
          <w:sz w:val="24"/>
          <w:szCs w:val="24"/>
        </w:rPr>
        <w:t>1.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Pr="00C6078A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 предоставления муниципальной услуги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 xml:space="preserve"> «Прием заявлений и выдача документов о согласовании переустройства и (или) перепланировки жилого помещения»</w:t>
      </w:r>
      <w:r w:rsidRPr="00C6078A">
        <w:rPr>
          <w:rFonts w:ascii="Times New Roman" w:hAnsi="Times New Roman" w:cs="Times New Roman"/>
          <w:b w:val="0"/>
          <w:sz w:val="24"/>
          <w:szCs w:val="24"/>
        </w:rPr>
        <w:t xml:space="preserve"> 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п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>рием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е заявлений и выдаче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 xml:space="preserve"> документов о согласовании переустройства и (или) перепланировки жилого помещения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2. Заявители на получение муниципальной услуги: юридические и физические лица, являющиеся </w:t>
      </w:r>
      <w:r w:rsidR="004B4BD5">
        <w:rPr>
          <w:rFonts w:ascii="Times New Roman" w:hAnsi="Times New Roman" w:cs="Times New Roman"/>
          <w:sz w:val="24"/>
          <w:szCs w:val="24"/>
        </w:rPr>
        <w:t>собственниками помещений</w:t>
      </w:r>
      <w:r w:rsidR="0063742A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D55E9A">
        <w:rPr>
          <w:rFonts w:ascii="Times New Roman" w:hAnsi="Times New Roman" w:cs="Times New Roman"/>
          <w:sz w:val="24"/>
          <w:szCs w:val="24"/>
        </w:rPr>
        <w:t xml:space="preserve"> </w:t>
      </w:r>
      <w:r w:rsidR="00B96D89">
        <w:rPr>
          <w:rFonts w:ascii="Times New Roman" w:hAnsi="Times New Roman" w:cs="Times New Roman"/>
          <w:sz w:val="24"/>
          <w:szCs w:val="24"/>
        </w:rPr>
        <w:t>Админист</w:t>
      </w:r>
      <w:r w:rsidR="006E6C7E">
        <w:rPr>
          <w:rFonts w:ascii="Times New Roman" w:hAnsi="Times New Roman" w:cs="Times New Roman"/>
          <w:sz w:val="24"/>
          <w:szCs w:val="24"/>
        </w:rPr>
        <w:t xml:space="preserve">рация муниципального образования </w:t>
      </w:r>
      <w:proofErr w:type="spellStart"/>
      <w:r w:rsidR="006E6C7E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="006E6C7E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="006E6C7E">
        <w:rPr>
          <w:rFonts w:ascii="Times New Roman" w:hAnsi="Times New Roman" w:cs="Times New Roman"/>
          <w:sz w:val="24"/>
          <w:szCs w:val="24"/>
        </w:rPr>
        <w:t>Сакма</w:t>
      </w:r>
      <w:r w:rsidR="005B4753">
        <w:rPr>
          <w:rFonts w:ascii="Times New Roman" w:hAnsi="Times New Roman" w:cs="Times New Roman"/>
          <w:sz w:val="24"/>
          <w:szCs w:val="24"/>
        </w:rPr>
        <w:t>р</w:t>
      </w:r>
      <w:r w:rsidR="006E6C7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E6C7E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="005249FB">
        <w:rPr>
          <w:rFonts w:ascii="Times New Roman" w:hAnsi="Times New Roman" w:cs="Times New Roman"/>
          <w:sz w:val="24"/>
          <w:szCs w:val="24"/>
        </w:rPr>
        <w:t>________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6E6C7E">
        <w:rPr>
          <w:rFonts w:ascii="Times New Roman" w:hAnsi="Times New Roman" w:cs="Times New Roman"/>
          <w:sz w:val="24"/>
          <w:szCs w:val="24"/>
        </w:rPr>
        <w:t xml:space="preserve">461430 Оренбургская область, </w:t>
      </w:r>
      <w:proofErr w:type="spellStart"/>
      <w:r w:rsidR="006E6C7E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6E6C7E">
        <w:rPr>
          <w:rFonts w:ascii="Times New Roman" w:hAnsi="Times New Roman" w:cs="Times New Roman"/>
          <w:sz w:val="24"/>
          <w:szCs w:val="24"/>
        </w:rPr>
        <w:t xml:space="preserve"> район, пос</w:t>
      </w:r>
      <w:proofErr w:type="gramStart"/>
      <w:r w:rsidR="006E6C7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E6C7E">
        <w:rPr>
          <w:rFonts w:ascii="Times New Roman" w:hAnsi="Times New Roman" w:cs="Times New Roman"/>
          <w:sz w:val="24"/>
          <w:szCs w:val="24"/>
        </w:rPr>
        <w:t>расный Коммунар, улица Луначарского, дом 55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proofErr w:type="spellStart"/>
      <w:r w:rsidR="006E6C7E">
        <w:rPr>
          <w:rFonts w:ascii="Times New Roman" w:hAnsi="Times New Roman" w:cs="Times New Roman"/>
          <w:sz w:val="24"/>
          <w:szCs w:val="24"/>
          <w:lang w:val="en-US"/>
        </w:rPr>
        <w:t>kk</w:t>
      </w:r>
      <w:proofErr w:type="spellEnd"/>
      <w:r w:rsidR="006E6C7E" w:rsidRPr="006E6C7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E6C7E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6E6C7E" w:rsidRPr="006E6C7E">
        <w:rPr>
          <w:rFonts w:ascii="Times New Roman" w:hAnsi="Times New Roman" w:cs="Times New Roman"/>
          <w:sz w:val="24"/>
          <w:szCs w:val="24"/>
        </w:rPr>
        <w:t>@</w:t>
      </w:r>
      <w:r w:rsidR="006E6C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E6C7E"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E6C7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6E6C7E" w:rsidRPr="006E6C7E">
        <w:rPr>
          <w:rFonts w:ascii="Times New Roman" w:hAnsi="Times New Roman" w:cs="Times New Roman"/>
          <w:sz w:val="24"/>
          <w:szCs w:val="24"/>
        </w:rPr>
        <w:t xml:space="preserve"> </w:t>
      </w:r>
      <w:r w:rsidR="006E6C7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E6C7E"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E6C7E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6E6C7E" w:rsidRPr="006E6C7E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="006E6C7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7C6D27" w:rsidRDefault="005A4539" w:rsidP="00662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6E6C7E">
        <w:rPr>
          <w:rFonts w:ascii="Times New Roman" w:hAnsi="Times New Roman" w:cs="Times New Roman"/>
          <w:sz w:val="24"/>
          <w:szCs w:val="24"/>
        </w:rPr>
        <w:t>пятница:  с 08-30  до 17-00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662981">
        <w:rPr>
          <w:rFonts w:ascii="Times New Roman" w:hAnsi="Times New Roman" w:cs="Times New Roman"/>
          <w:sz w:val="24"/>
          <w:szCs w:val="24"/>
        </w:rPr>
        <w:t>с 12-30 до 14-00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662981" w:rsidRPr="00662981">
        <w:rPr>
          <w:rFonts w:ascii="Times New Roman" w:hAnsi="Times New Roman" w:cs="Times New Roman"/>
          <w:sz w:val="24"/>
          <w:szCs w:val="24"/>
        </w:rPr>
        <w:t xml:space="preserve"> </w:t>
      </w:r>
      <w:r w:rsidR="0066298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62981"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2981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662981" w:rsidRPr="006E6C7E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="0066298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2981"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Pr="007C6D27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7C6D27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нных между многофункциональными центрами и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органом местного самоуправления) (далее – Соглашение</w:t>
      </w:r>
      <w:r w:rsidR="008063CF">
        <w:rPr>
          <w:rFonts w:ascii="Times New Roman" w:hAnsi="Times New Roman" w:cs="Times New Roman"/>
          <w:sz w:val="24"/>
          <w:szCs w:val="24"/>
        </w:rPr>
        <w:t xml:space="preserve"> </w:t>
      </w:r>
      <w:r w:rsidR="008063CF" w:rsidRPr="007C6D27">
        <w:rPr>
          <w:rFonts w:ascii="Times New Roman" w:hAnsi="Times New Roman" w:cs="Times New Roman"/>
          <w:sz w:val="24"/>
          <w:szCs w:val="24"/>
        </w:rPr>
        <w:t>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>
        <w:rPr>
          <w:rFonts w:ascii="Times New Roman" w:hAnsi="Times New Roman" w:cs="Times New Roman"/>
          <w:sz w:val="24"/>
          <w:szCs w:val="24"/>
        </w:rPr>
        <w:t>оуправления</w:t>
      </w:r>
      <w:r w:rsidR="00662981" w:rsidRPr="00662981">
        <w:rPr>
          <w:rFonts w:ascii="Times New Roman" w:hAnsi="Times New Roman" w:cs="Times New Roman"/>
          <w:sz w:val="24"/>
          <w:szCs w:val="24"/>
        </w:rPr>
        <w:t xml:space="preserve"> </w:t>
      </w:r>
      <w:r w:rsidR="00662981">
        <w:rPr>
          <w:rFonts w:ascii="Times New Roman" w:hAnsi="Times New Roman" w:cs="Times New Roman"/>
          <w:sz w:val="24"/>
          <w:szCs w:val="24"/>
        </w:rPr>
        <w:t xml:space="preserve"> - администрация муниципального образования </w:t>
      </w:r>
      <w:proofErr w:type="spellStart"/>
      <w:r w:rsidR="00662981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="00662981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="00662981">
        <w:rPr>
          <w:rFonts w:ascii="Times New Roman" w:hAnsi="Times New Roman" w:cs="Times New Roman"/>
          <w:sz w:val="24"/>
          <w:szCs w:val="24"/>
        </w:rPr>
        <w:t>Сакмаского</w:t>
      </w:r>
      <w:proofErr w:type="spellEnd"/>
      <w:r w:rsidR="00662981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  <w:proofErr w:type="gramEnd"/>
    </w:p>
    <w:p w:rsidR="005A4539" w:rsidRPr="007C6D27" w:rsidRDefault="005A4539" w:rsidP="00662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7C6D27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7C6D27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органа местного самоуправления </w:t>
      </w:r>
      <w:r w:rsidR="0066298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62981" w:rsidRPr="006E6C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2981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662981" w:rsidRPr="006E6C7E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="0066298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2981"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BF702E" w:rsidRDefault="005A4539" w:rsidP="00F3324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C6D27">
        <w:t>9. Информация о муниципальной услуге, в том числе о ходе ее предоставления, может быть получена по телефону, а также</w:t>
      </w:r>
      <w:r w:rsidRPr="007C6D27">
        <w:rPr>
          <w:rFonts w:eastAsiaTheme="minorHAnsi"/>
          <w:lang w:eastAsia="en-US"/>
        </w:rPr>
        <w:t xml:space="preserve"> в электронной форме</w:t>
      </w:r>
      <w:r w:rsidRPr="007C6D27">
        <w:t xml:space="preserve"> </w:t>
      </w:r>
      <w:r w:rsidRPr="00F3324C">
        <w:rPr>
          <w:rFonts w:eastAsiaTheme="minorHAnsi"/>
          <w:lang w:eastAsia="en-US"/>
        </w:rPr>
        <w:t xml:space="preserve">через </w:t>
      </w:r>
      <w:r w:rsidR="00F3324C" w:rsidRPr="00BF702E">
        <w:rPr>
          <w:lang w:eastAsia="en-US"/>
        </w:rPr>
        <w:t xml:space="preserve">«Единый интернет-портал государственных и муниципальных услуг» </w:t>
      </w:r>
      <w:proofErr w:type="spellStart"/>
      <w:r w:rsidR="00F3324C" w:rsidRPr="00BF702E">
        <w:rPr>
          <w:lang w:eastAsia="en-US"/>
        </w:rPr>
        <w:t>www.gosuslugi.ru</w:t>
      </w:r>
      <w:proofErr w:type="spellEnd"/>
      <w:r w:rsidR="00F3324C" w:rsidRPr="00BF702E">
        <w:rPr>
          <w:lang w:eastAsia="en-US"/>
        </w:rPr>
        <w:t xml:space="preserve"> (далее </w:t>
      </w:r>
      <w:r w:rsidR="00F3324C" w:rsidRPr="00BF702E">
        <w:t xml:space="preserve">– </w:t>
      </w:r>
      <w:r w:rsidR="00F3324C" w:rsidRPr="00BF702E">
        <w:rPr>
          <w:lang w:eastAsia="en-US"/>
        </w:rPr>
        <w:t>Портал).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</w:pPr>
      <w:r w:rsidRPr="00BF702E">
        <w:t>При ответе на телефонный звонок специалист должен назвать фамилию</w:t>
      </w:r>
      <w:r w:rsidRPr="007C6D27">
        <w:t>, имя, отчество, должность и проинформировать по интересующему вопросу.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6078A" w:rsidRDefault="005A4539" w:rsidP="005A4539">
      <w:pPr>
        <w:autoSpaceDE w:val="0"/>
        <w:autoSpaceDN w:val="0"/>
        <w:adjustRightInd w:val="0"/>
        <w:ind w:firstLine="567"/>
        <w:jc w:val="both"/>
      </w:pPr>
      <w:r w:rsidRPr="007C6D27">
        <w:t xml:space="preserve">10. Наименование муниципальной услуги: </w:t>
      </w:r>
      <w:r w:rsidR="00C6078A" w:rsidRPr="00C6078A">
        <w:t>Прием заявлений и выдача документов о согласовании переустройства и (или) перепланировки жилого помещения</w:t>
      </w:r>
      <w:r w:rsidR="00C6078A"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80229" w:rsidRDefault="005A4539" w:rsidP="005A4539">
      <w:pPr>
        <w:ind w:firstLine="709"/>
        <w:jc w:val="both"/>
      </w:pPr>
      <w:r w:rsidRPr="00E80229">
        <w:t>12. Муниципальная услуга предоставляется органом местно</w:t>
      </w:r>
      <w:r w:rsidR="009171FC" w:rsidRPr="00E80229">
        <w:t>го самоуправления</w:t>
      </w:r>
      <w:r w:rsidR="00662981">
        <w:t xml:space="preserve"> администрацией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="009171FC" w:rsidRPr="00E80229">
        <w:t xml:space="preserve"> </w:t>
      </w:r>
      <w:r w:rsidRPr="00E80229">
        <w:t>(далее – орган местного самоуправления).</w:t>
      </w:r>
    </w:p>
    <w:p w:rsidR="005A4539" w:rsidRPr="00E80229" w:rsidRDefault="005A4539" w:rsidP="005A4539">
      <w:pPr>
        <w:ind w:firstLine="709"/>
        <w:jc w:val="both"/>
      </w:pPr>
      <w:r w:rsidRPr="00E80229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 области;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Филиал Федерального государственного бюджетного учреждения </w:t>
      </w:r>
      <w:r w:rsidR="001328B5" w:rsidRPr="00E80229">
        <w:rPr>
          <w:rFonts w:eastAsiaTheme="minorHAnsi"/>
          <w:lang w:eastAsia="en-US"/>
        </w:rPr>
        <w:t xml:space="preserve">«Федеральная кадастровая палата </w:t>
      </w:r>
      <w:r w:rsidRPr="00E80229">
        <w:rPr>
          <w:rFonts w:eastAsiaTheme="minorHAnsi"/>
          <w:lang w:eastAsia="en-US"/>
        </w:rPr>
        <w:t xml:space="preserve">Федеральной службы государственной регистрации, кадастра и картографии» </w:t>
      </w:r>
      <w:r w:rsidRPr="00E80229">
        <w:rPr>
          <w:rFonts w:eastAsiaTheme="minorHAnsi"/>
          <w:lang w:eastAsia="en-US"/>
        </w:rPr>
        <w:br/>
        <w:t>по Оренбургской области</w:t>
      </w:r>
      <w:r w:rsidR="00394223">
        <w:rPr>
          <w:rFonts w:eastAsiaTheme="minorHAnsi"/>
          <w:lang w:eastAsia="en-US"/>
        </w:rPr>
        <w:t>»</w:t>
      </w:r>
      <w:r w:rsidRPr="00E80229">
        <w:rPr>
          <w:rFonts w:eastAsiaTheme="minorHAnsi"/>
          <w:lang w:eastAsia="en-US"/>
        </w:rPr>
        <w:t>;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color w:val="000000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Pr="00E80229">
        <w:rPr>
          <w:rFonts w:eastAsiaTheme="minorHAnsi"/>
          <w:lang w:eastAsia="en-US"/>
        </w:rPr>
        <w:t>;</w:t>
      </w:r>
    </w:p>
    <w:p w:rsidR="00015E43" w:rsidRPr="00E80229" w:rsidRDefault="00A557BD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Министерство культуры </w:t>
      </w:r>
      <w:r w:rsidR="00015E43" w:rsidRPr="00E80229">
        <w:rPr>
          <w:rFonts w:eastAsiaTheme="minorHAnsi"/>
          <w:lang w:eastAsia="en-US"/>
        </w:rPr>
        <w:t>и внешних связей Оренбургской области;</w:t>
      </w:r>
    </w:p>
    <w:p w:rsidR="006D562F" w:rsidRPr="00E80229" w:rsidRDefault="006D562F" w:rsidP="00015E4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>Государственное бюджетное учреждение «Центр государственной кадастровой оценки Оренбургской области»;</w:t>
      </w:r>
    </w:p>
    <w:p w:rsidR="00015E43" w:rsidRPr="00925CE1" w:rsidRDefault="00015E43" w:rsidP="00015E4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МФЦ (при наличии Соглашения </w:t>
      </w:r>
      <w:r w:rsidRPr="00E80229">
        <w:t>о взаимодействии</w:t>
      </w:r>
      <w:r w:rsidRPr="00E80229">
        <w:rPr>
          <w:rFonts w:eastAsiaTheme="minorHAnsi"/>
          <w:lang w:eastAsia="en-US"/>
        </w:rPr>
        <w:t>).</w:t>
      </w:r>
    </w:p>
    <w:p w:rsidR="00015E43" w:rsidRPr="00D0529B" w:rsidRDefault="00015E43" w:rsidP="00D13B38">
      <w:pPr>
        <w:jc w:val="both"/>
      </w:pPr>
    </w:p>
    <w:p w:rsidR="005A4539" w:rsidRPr="00D0529B" w:rsidRDefault="005A4539" w:rsidP="005A4539">
      <w:pPr>
        <w:ind w:firstLine="709"/>
        <w:jc w:val="both"/>
      </w:pPr>
      <w:r w:rsidRPr="00D0529B">
        <w:t>14. При</w:t>
      </w:r>
      <w:r w:rsidR="000E4C4D" w:rsidRPr="00D0529B">
        <w:t>ё</w:t>
      </w:r>
      <w:r w:rsidRPr="00D0529B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</w:t>
      </w:r>
      <w:r w:rsidR="00662981">
        <w:t xml:space="preserve"> администрации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Pr="00D0529B">
        <w:t>.</w:t>
      </w:r>
    </w:p>
    <w:p w:rsidR="005A4539" w:rsidRPr="007C6D27" w:rsidRDefault="005A4539" w:rsidP="005A4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9B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D0529B">
        <w:rPr>
          <w:rFonts w:ascii="Times New Roman" w:hAnsi="Times New Roman" w:cs="Times New Roman"/>
          <w:sz w:val="24"/>
          <w:szCs w:val="24"/>
        </w:rPr>
        <w:t>ё</w:t>
      </w:r>
      <w:r w:rsidRPr="00D0529B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</w:pPr>
      <w:r w:rsidRPr="007C6D27">
        <w:t>16. Результатом предоставления муниципальной услуги является:</w:t>
      </w:r>
    </w:p>
    <w:p w:rsidR="00C23226" w:rsidRPr="00C23226" w:rsidRDefault="004E449F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  <w:r w:rsidR="00C23226" w:rsidRPr="00C23226">
        <w:rPr>
          <w:rFonts w:ascii="Times New Roman" w:hAnsi="Times New Roman" w:cs="Times New Roman"/>
          <w:sz w:val="24"/>
          <w:szCs w:val="24"/>
        </w:rPr>
        <w:t xml:space="preserve"> переустройства и</w:t>
      </w:r>
      <w:r>
        <w:rPr>
          <w:rFonts w:ascii="Times New Roman" w:hAnsi="Times New Roman" w:cs="Times New Roman"/>
          <w:sz w:val="24"/>
          <w:szCs w:val="24"/>
        </w:rPr>
        <w:t xml:space="preserve"> (или) перепланировки жилого помещения;</w:t>
      </w:r>
    </w:p>
    <w:p w:rsidR="005A4539" w:rsidRDefault="00C23226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226">
        <w:rPr>
          <w:rFonts w:ascii="Times New Roman" w:hAnsi="Times New Roman" w:cs="Times New Roman"/>
          <w:sz w:val="24"/>
          <w:szCs w:val="24"/>
        </w:rPr>
        <w:t>отказ в согласовании переустройства и (или) перепланировки</w:t>
      </w:r>
      <w:r w:rsidR="004E449F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3561F9" w:rsidRPr="003561F9">
        <w:rPr>
          <w:rFonts w:ascii="Times New Roman" w:hAnsi="Times New Roman" w:cs="Times New Roman"/>
          <w:sz w:val="24"/>
          <w:szCs w:val="24"/>
        </w:rPr>
        <w:t>.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2A0178">
        <w:t>Заявителю в качестве результата предоставления услуги обеспечивается по его выбору возможность получения:</w:t>
      </w:r>
    </w:p>
    <w:p w:rsidR="00294E6D" w:rsidRPr="002A0178" w:rsidRDefault="00294E6D" w:rsidP="00294E6D">
      <w:pPr>
        <w:widowControl w:val="0"/>
        <w:autoSpaceDE w:val="0"/>
        <w:autoSpaceDN w:val="0"/>
        <w:ind w:firstLine="709"/>
        <w:contextualSpacing/>
        <w:jc w:val="both"/>
      </w:pPr>
      <w:r w:rsidRPr="002A0178">
        <w:t>1) В случае подачи заявления в электронной форме через Портал: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94E6D" w:rsidRPr="002A0178" w:rsidRDefault="00294E6D" w:rsidP="00294E6D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contextualSpacing/>
        <w:jc w:val="both"/>
      </w:pPr>
      <w:r w:rsidRPr="002A0178">
        <w:t>В случае подачи заявления через МФЦ (при наличии Соглашения):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A0178">
        <w:t>3) В случае подачи заявления лично в орган (организацию):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94E6D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b/>
        </w:rPr>
      </w:pPr>
      <w:r w:rsidRPr="002A0178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294E6D" w:rsidRPr="00294E6D" w:rsidRDefault="00294E6D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94E6D" w:rsidRDefault="005A4539" w:rsidP="005A453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AA5D0A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A5D0A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AA5D0A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3896" w:rsidRPr="007C6D27" w:rsidRDefault="005A4539" w:rsidP="003E38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5D0A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4E449F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более 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449F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48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</w:t>
      </w:r>
      <w:r w:rsidR="003E3896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со дня представления заявления о предоставлении муниципальной услуги. В случае представления заявления через многофункциональный центр срок принятия решения исчисляется со дня передачи многофункциональным центром таких документов в орган местного самоуправления.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5A4539" w:rsidRPr="007C6D27" w:rsidRDefault="005A4539" w:rsidP="005A4539">
      <w:pPr>
        <w:ind w:firstLine="720"/>
        <w:jc w:val="both"/>
      </w:pPr>
      <w:r w:rsidRPr="007C6D27">
        <w:lastRenderedPageBreak/>
        <w:t>1) Конституцией Российской Федерации («Российская газета», 25.12.1993, № 237);</w:t>
      </w:r>
    </w:p>
    <w:p w:rsidR="005A4539" w:rsidRPr="007C6D27" w:rsidRDefault="005A4539" w:rsidP="005A4539">
      <w:pPr>
        <w:ind w:firstLine="720"/>
        <w:jc w:val="both"/>
      </w:pPr>
      <w:r w:rsidRPr="007C6D27">
        <w:t xml:space="preserve">2) </w:t>
      </w:r>
      <w:r w:rsidR="00394223">
        <w:t>Жилищным</w:t>
      </w:r>
      <w:r w:rsidR="003561F9" w:rsidRPr="003561F9">
        <w:t xml:space="preserve"> кодекс</w:t>
      </w:r>
      <w:r w:rsidR="00394223">
        <w:t>ом</w:t>
      </w:r>
      <w:r w:rsidR="003561F9" w:rsidRPr="003561F9">
        <w:t xml:space="preserve"> Российской Федерации от 29.12.2004 № 188-Ф</w:t>
      </w:r>
      <w:r w:rsidR="00A40796">
        <w:t>З («Собрание законодательства Российской Федерации</w:t>
      </w:r>
      <w:r w:rsidR="003561F9" w:rsidRPr="003561F9">
        <w:t>», 03.01.2005, № 1 (часть 1), ст. 14, «Российская газета», 12.01.2005, № 1, «Парламентская газета», 15.01.2005, № 7 - 8)</w:t>
      </w:r>
      <w:r w:rsidRPr="007C6D27">
        <w:t>;</w:t>
      </w:r>
    </w:p>
    <w:p w:rsidR="005A4539" w:rsidRDefault="005A4539" w:rsidP="005A4539">
      <w:pPr>
        <w:ind w:firstLine="720"/>
        <w:jc w:val="both"/>
      </w:pPr>
      <w:r w:rsidRPr="007C6D27">
        <w:t xml:space="preserve">3) </w:t>
      </w:r>
      <w:r w:rsidR="00394223">
        <w:t>Гражданским</w:t>
      </w:r>
      <w:r w:rsidR="002741DE" w:rsidRPr="002741DE">
        <w:t xml:space="preserve"> кодекс</w:t>
      </w:r>
      <w:r w:rsidR="00394223">
        <w:t>ом</w:t>
      </w:r>
      <w:r w:rsidR="002741DE" w:rsidRPr="002741DE">
        <w:t xml:space="preserve"> Российской Федерации (часть первая) от 30.11.1994 № 51-Ф</w:t>
      </w:r>
      <w:r w:rsidR="00A40796">
        <w:t>З («Собрание законодательства Российской Федерации</w:t>
      </w:r>
      <w:r w:rsidR="002741DE" w:rsidRPr="002741DE">
        <w:t>», 05.12.1994, № 32, ст. 3301, «Российская газета», 08.12.1994, № 238 - 239)</w:t>
      </w:r>
      <w:r w:rsidRPr="007C6D27">
        <w:t>;</w:t>
      </w:r>
    </w:p>
    <w:p w:rsidR="005A4539" w:rsidRPr="007C6D27" w:rsidRDefault="0051233E" w:rsidP="005A4539">
      <w:pPr>
        <w:ind w:firstLine="720"/>
        <w:jc w:val="both"/>
      </w:pPr>
      <w:r>
        <w:t>4</w:t>
      </w:r>
      <w:r w:rsidR="005A4539" w:rsidRPr="007C6D27">
        <w:t>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5A4539" w:rsidRPr="007C6D27" w:rsidRDefault="0051233E" w:rsidP="005A4539">
      <w:pPr>
        <w:ind w:firstLine="720"/>
        <w:jc w:val="both"/>
      </w:pPr>
      <w:r>
        <w:t>5</w:t>
      </w:r>
      <w:r w:rsidR="005A4539" w:rsidRPr="007C6D27">
        <w:t>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5A4539" w:rsidRPr="004648D1" w:rsidRDefault="0051233E" w:rsidP="005A4539">
      <w:pPr>
        <w:ind w:firstLine="720"/>
        <w:jc w:val="both"/>
        <w:rPr>
          <w:highlight w:val="yellow"/>
        </w:rPr>
      </w:pPr>
      <w:r>
        <w:t>6</w:t>
      </w:r>
      <w:r w:rsidR="005A4539" w:rsidRPr="00D0529B">
        <w:t xml:space="preserve">) </w:t>
      </w:r>
      <w:r w:rsidR="005D7444" w:rsidRPr="00D0529B">
        <w:rPr>
          <w:rFonts w:eastAsiaTheme="minorHAnsi"/>
          <w:lang w:eastAsia="en-US"/>
        </w:rPr>
        <w:t>Постановление</w:t>
      </w:r>
      <w:r w:rsidR="00F82D3C">
        <w:rPr>
          <w:rFonts w:eastAsiaTheme="minorHAnsi"/>
          <w:lang w:eastAsia="en-US"/>
        </w:rPr>
        <w:t>м</w:t>
      </w:r>
      <w:r w:rsidR="005C1033">
        <w:rPr>
          <w:rFonts w:eastAsiaTheme="minorHAnsi"/>
          <w:lang w:eastAsia="en-US"/>
        </w:rPr>
        <w:t xml:space="preserve"> Правительства Российской Федерации</w:t>
      </w:r>
      <w:r w:rsidR="005D7444" w:rsidRPr="00D0529B">
        <w:rPr>
          <w:rFonts w:eastAsiaTheme="minorHAnsi"/>
          <w:lang w:eastAsia="en-US"/>
        </w:rPr>
        <w:t xml:space="preserve"> от 28.04.2005 № 266 «Об утверждении формы заявления о переустройстве и (или) перепланировке</w:t>
      </w:r>
      <w:r w:rsidR="005D7444" w:rsidRPr="005D7444">
        <w:rPr>
          <w:rFonts w:eastAsiaTheme="minorHAnsi"/>
          <w:lang w:eastAsia="en-US"/>
        </w:rPr>
        <w:t xml:space="preserve">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 (</w:t>
      </w:r>
      <w:r w:rsidR="005D7444">
        <w:rPr>
          <w:rFonts w:eastAsiaTheme="minorHAnsi"/>
          <w:lang w:eastAsia="en-US"/>
        </w:rPr>
        <w:t>«</w:t>
      </w:r>
      <w:r w:rsidR="005D7444" w:rsidRPr="005D7444">
        <w:rPr>
          <w:rFonts w:eastAsiaTheme="minorHAnsi"/>
          <w:lang w:eastAsia="en-US"/>
        </w:rPr>
        <w:t>Российская газета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, 06.05.2005, </w:t>
      </w:r>
      <w:r w:rsidR="005D7444">
        <w:rPr>
          <w:rFonts w:eastAsiaTheme="minorHAnsi"/>
          <w:lang w:eastAsia="en-US"/>
        </w:rPr>
        <w:t>№</w:t>
      </w:r>
      <w:r w:rsidR="005D7444" w:rsidRPr="005D7444">
        <w:rPr>
          <w:rFonts w:eastAsiaTheme="minorHAnsi"/>
          <w:lang w:eastAsia="en-US"/>
        </w:rPr>
        <w:t xml:space="preserve"> 95, </w:t>
      </w:r>
      <w:r w:rsidR="005D7444">
        <w:rPr>
          <w:rFonts w:eastAsiaTheme="minorHAnsi"/>
          <w:lang w:eastAsia="en-US"/>
        </w:rPr>
        <w:t>«</w:t>
      </w:r>
      <w:r w:rsidR="00A40796">
        <w:rPr>
          <w:rFonts w:eastAsiaTheme="minorHAnsi"/>
          <w:lang w:eastAsia="en-US"/>
        </w:rPr>
        <w:t>Собрание законодательства Российской Федерации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, 09.05.2005, </w:t>
      </w:r>
      <w:r w:rsidR="005D7444">
        <w:rPr>
          <w:rFonts w:eastAsiaTheme="minorHAnsi"/>
          <w:lang w:eastAsia="en-US"/>
        </w:rPr>
        <w:t>№</w:t>
      </w:r>
      <w:r w:rsidR="005D7444" w:rsidRPr="005D7444">
        <w:rPr>
          <w:rFonts w:eastAsiaTheme="minorHAnsi"/>
          <w:lang w:eastAsia="en-US"/>
        </w:rPr>
        <w:t xml:space="preserve"> 19, ст. 1812)</w:t>
      </w:r>
      <w:r w:rsidR="002741DE" w:rsidRPr="002741DE">
        <w:rPr>
          <w:rFonts w:eastAsiaTheme="minorHAnsi"/>
          <w:lang w:eastAsia="en-US"/>
        </w:rPr>
        <w:t>;</w:t>
      </w:r>
    </w:p>
    <w:p w:rsidR="002741DE" w:rsidRPr="00D0529B" w:rsidRDefault="0051233E" w:rsidP="002741DE">
      <w:pPr>
        <w:ind w:firstLine="720"/>
        <w:jc w:val="both"/>
      </w:pPr>
      <w:r>
        <w:t>7</w:t>
      </w:r>
      <w:r w:rsidR="005A4539" w:rsidRPr="00D0529B">
        <w:t xml:space="preserve">) </w:t>
      </w:r>
      <w:r w:rsidR="00F82D3C">
        <w:t>П</w:t>
      </w:r>
      <w:r w:rsidR="002741DE" w:rsidRPr="00D0529B">
        <w:t>остановление</w:t>
      </w:r>
      <w:r w:rsidR="00F82D3C">
        <w:t>м</w:t>
      </w:r>
      <w:r w:rsidR="005C1033">
        <w:t xml:space="preserve">  Государственного комитета Российской Федерации по строительству и жилищно-коммунальному комплексу </w:t>
      </w:r>
      <w:r w:rsidR="002741DE" w:rsidRPr="00D0529B">
        <w:t>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2741DE" w:rsidRDefault="0051233E" w:rsidP="002741DE">
      <w:pPr>
        <w:ind w:firstLine="720"/>
        <w:jc w:val="both"/>
      </w:pPr>
      <w:r>
        <w:t>8</w:t>
      </w:r>
      <w:r w:rsidR="003E3896" w:rsidRPr="00D0529B">
        <w:t>) З</w:t>
      </w:r>
      <w:r w:rsidR="002741DE" w:rsidRPr="00D0529B">
        <w:t>акон</w:t>
      </w:r>
      <w:r w:rsidR="00F82D3C">
        <w:t>ом</w:t>
      </w:r>
      <w:r w:rsidR="002741DE" w:rsidRPr="00D0529B">
        <w:t xml:space="preserve"> Оренбургской области от 03.07.2013 № 1678/503-V-ОЗ «Об объектах культурного наследия (памятниках истории и культуры) народов Российской Федерации, расположенных на территории Оренбургской</w:t>
      </w:r>
      <w:r w:rsidR="002741DE" w:rsidRPr="002741DE">
        <w:t xml:space="preserve"> области» (первоначальный текст документа опубликован в изданиях «Бюллетень Законодательного Собрания Оренбургской области от 19.06.2013 (23 заседание, часть 5)», «Оренбуржье», 11.07.2013, № 108);</w:t>
      </w:r>
    </w:p>
    <w:p w:rsidR="005A4539" w:rsidRDefault="0051233E" w:rsidP="002741DE">
      <w:pPr>
        <w:ind w:firstLine="720"/>
        <w:jc w:val="both"/>
        <w:rPr>
          <w:rFonts w:eastAsiaTheme="minorHAnsi"/>
          <w:lang w:eastAsia="en-US"/>
        </w:rPr>
      </w:pPr>
      <w:r>
        <w:t>9</w:t>
      </w:r>
      <w:r w:rsidR="005A4539" w:rsidRPr="007C6D27">
        <w:t xml:space="preserve">) Постановлением Правительства Оренбургской области </w:t>
      </w:r>
      <w:r w:rsidR="005A4539" w:rsidRPr="007C6D27">
        <w:rPr>
          <w:rFonts w:eastAsiaTheme="minorHAnsi"/>
          <w:lang w:eastAsia="en-US"/>
        </w:rPr>
        <w:t xml:space="preserve">от 15.07.2016 </w:t>
      </w:r>
      <w:r w:rsidR="007C6D27" w:rsidRPr="00A854D6">
        <w:rPr>
          <w:rFonts w:eastAsiaTheme="minorHAnsi"/>
          <w:lang w:eastAsia="en-US"/>
        </w:rPr>
        <w:t>№</w:t>
      </w:r>
      <w:r w:rsidR="005A4539" w:rsidRPr="007C6D27">
        <w:rPr>
          <w:rFonts w:eastAsiaTheme="minorHAnsi"/>
          <w:lang w:eastAsia="en-US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294E6D" w:rsidRPr="002A0178" w:rsidRDefault="00294E6D" w:rsidP="00294E6D">
      <w:pPr>
        <w:ind w:firstLine="720"/>
        <w:jc w:val="both"/>
      </w:pPr>
      <w:r w:rsidRPr="002A0178">
        <w:t>1</w:t>
      </w:r>
      <w:r w:rsidR="00FD0E0A">
        <w:t>0</w:t>
      </w:r>
      <w:r w:rsidRPr="002A0178">
        <w:t>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2A0178">
        <w:t>»(</w:t>
      </w:r>
      <w:proofErr w:type="gramEnd"/>
      <w:r w:rsidRPr="002A0178">
        <w:t xml:space="preserve">Официальный интернет-портал правовой информации </w:t>
      </w:r>
      <w:hyperlink r:id="rId9" w:history="1">
        <w:r w:rsidRPr="002A0178">
          <w:rPr>
            <w:lang w:val="en-US"/>
          </w:rPr>
          <w:t>http</w:t>
        </w:r>
        <w:r w:rsidRPr="002A0178">
          <w:t>://</w:t>
        </w:r>
        <w:r w:rsidRPr="002A0178">
          <w:rPr>
            <w:lang w:val="en-US"/>
          </w:rPr>
          <w:t>www</w:t>
        </w:r>
        <w:r w:rsidRPr="002A0178">
          <w:t>.</w:t>
        </w:r>
        <w:proofErr w:type="spellStart"/>
        <w:r w:rsidRPr="002A0178">
          <w:rPr>
            <w:lang w:val="en-US"/>
          </w:rPr>
          <w:t>pravo</w:t>
        </w:r>
        <w:proofErr w:type="spellEnd"/>
        <w:r w:rsidRPr="002A0178">
          <w:t>.</w:t>
        </w:r>
        <w:proofErr w:type="spellStart"/>
        <w:r w:rsidRPr="002A0178">
          <w:rPr>
            <w:lang w:val="en-US"/>
          </w:rPr>
          <w:t>gov</w:t>
        </w:r>
        <w:proofErr w:type="spellEnd"/>
        <w:r w:rsidRPr="002A0178">
          <w:t>.</w:t>
        </w:r>
        <w:proofErr w:type="spellStart"/>
        <w:r w:rsidRPr="002A0178">
          <w:rPr>
            <w:lang w:val="en-US"/>
          </w:rPr>
          <w:t>ru</w:t>
        </w:r>
        <w:proofErr w:type="spellEnd"/>
      </w:hyperlink>
      <w:r w:rsidRPr="002A0178">
        <w:t>, 29.01.2016);</w:t>
      </w:r>
    </w:p>
    <w:p w:rsidR="00294E6D" w:rsidRPr="002A0178" w:rsidRDefault="00FD0E0A" w:rsidP="00294E6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11)</w:t>
      </w:r>
      <w:r w:rsidR="00294E6D" w:rsidRPr="002A0178">
        <w:t xml:space="preserve">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294E6D" w:rsidRPr="002A0178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294E6D" w:rsidRPr="002A0178" w:rsidRDefault="00FD0E0A" w:rsidP="00140D31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12</w:t>
      </w:r>
      <w:r w:rsidR="00294E6D" w:rsidRPr="002A0178">
        <w:rPr>
          <w:rFonts w:eastAsia="Calibri"/>
          <w:lang w:eastAsia="en-US"/>
        </w:rPr>
        <w:t xml:space="preserve">) </w:t>
      </w:r>
      <w:r w:rsidR="00AE01DB">
        <w:t>Приказ</w:t>
      </w:r>
      <w:r w:rsidR="00D737D1">
        <w:t>ом</w:t>
      </w:r>
      <w:r w:rsidR="00294E6D" w:rsidRPr="002A0178">
        <w:t xml:space="preserve">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="00294E6D" w:rsidRPr="002A0178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5A4539" w:rsidRPr="007C6D27" w:rsidRDefault="005A4539" w:rsidP="005A4539">
      <w:pPr>
        <w:autoSpaceDE w:val="0"/>
        <w:autoSpaceDN w:val="0"/>
        <w:adjustRightInd w:val="0"/>
      </w:pPr>
      <w:r w:rsidRPr="002A0178">
        <w:rPr>
          <w:rFonts w:eastAsiaTheme="minorHAnsi"/>
          <w:lang w:eastAsia="en-US"/>
        </w:rPr>
        <w:t xml:space="preserve">            </w:t>
      </w:r>
      <w:r w:rsidR="00FD0E0A">
        <w:t>13</w:t>
      </w:r>
      <w:r w:rsidRPr="002A0178">
        <w:t>) Уставом муниципального образования</w:t>
      </w:r>
      <w:r w:rsidRPr="007C6D27">
        <w:t>;</w:t>
      </w:r>
    </w:p>
    <w:p w:rsidR="005A4539" w:rsidRPr="007C6D27" w:rsidRDefault="00FD0E0A" w:rsidP="005A4539">
      <w:pPr>
        <w:tabs>
          <w:tab w:val="left" w:pos="709"/>
        </w:tabs>
        <w:ind w:firstLine="709"/>
        <w:jc w:val="both"/>
      </w:pPr>
      <w:r>
        <w:t>14</w:t>
      </w:r>
      <w:r w:rsidR="005A4539" w:rsidRPr="007C6D27">
        <w:t>) настоящим Административным регламентом;</w:t>
      </w:r>
    </w:p>
    <w:p w:rsidR="005A4539" w:rsidRPr="007C6D27" w:rsidRDefault="005A4539" w:rsidP="005A4539">
      <w:pPr>
        <w:tabs>
          <w:tab w:val="left" w:pos="709"/>
        </w:tabs>
        <w:ind w:firstLine="720"/>
        <w:jc w:val="both"/>
      </w:pPr>
      <w:r w:rsidRPr="007C6D27">
        <w:t>1</w:t>
      </w:r>
      <w:r w:rsidR="00FD0E0A">
        <w:t>5</w:t>
      </w:r>
      <w:r w:rsidRPr="007C6D27">
        <w:t>) иными нормативными правовыми актами.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1DB" w:rsidRDefault="00AE01D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1DB" w:rsidRDefault="00AE01D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1DB" w:rsidRDefault="00AE01D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1DB" w:rsidRDefault="00AE01D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2B97" w:rsidRDefault="008F2B9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2B97" w:rsidRDefault="008F2B9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2B97" w:rsidRPr="007C6D27" w:rsidRDefault="008F2B9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E45996" w:rsidRDefault="005A4539" w:rsidP="003E3896">
      <w:pPr>
        <w:pStyle w:val="ConsPlusNormal"/>
        <w:tabs>
          <w:tab w:val="left" w:pos="284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="00E66AAB">
        <w:rPr>
          <w:rFonts w:ascii="Times New Roman" w:hAnsi="Times New Roman" w:cs="Times New Roman"/>
          <w:sz w:val="24"/>
          <w:szCs w:val="24"/>
        </w:rPr>
        <w:t>1</w:t>
      </w:r>
      <w:r w:rsidR="001B71E2">
        <w:rPr>
          <w:rFonts w:ascii="Times New Roman" w:hAnsi="Times New Roman" w:cs="Times New Roman"/>
          <w:sz w:val="24"/>
          <w:szCs w:val="24"/>
        </w:rPr>
        <w:t>9</w:t>
      </w:r>
      <w:r w:rsidRPr="00E45996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в целях </w:t>
      </w:r>
      <w:r w:rsidR="00C23226" w:rsidRPr="00E45996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</w:t>
      </w:r>
      <w:r w:rsidR="00D71DDD" w:rsidRPr="00E45996">
        <w:rPr>
          <w:rFonts w:ascii="Times New Roman" w:hAnsi="Times New Roman" w:cs="Times New Roman"/>
          <w:sz w:val="24"/>
          <w:szCs w:val="24"/>
        </w:rPr>
        <w:t xml:space="preserve"> </w:t>
      </w:r>
      <w:r w:rsidRPr="00E45996">
        <w:rPr>
          <w:rFonts w:ascii="Times New Roman" w:hAnsi="Times New Roman" w:cs="Times New Roman"/>
          <w:sz w:val="24"/>
          <w:szCs w:val="24"/>
        </w:rPr>
        <w:t xml:space="preserve">заявитель </w:t>
      </w:r>
      <w:proofErr w:type="gramStart"/>
      <w:r w:rsidRPr="00E45996"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 w:rsidRPr="00E45996">
        <w:rPr>
          <w:rFonts w:ascii="Times New Roman" w:hAnsi="Times New Roman" w:cs="Times New Roman"/>
          <w:sz w:val="24"/>
          <w:szCs w:val="24"/>
        </w:rPr>
        <w:t>:</w:t>
      </w:r>
    </w:p>
    <w:p w:rsidR="005D7444" w:rsidRPr="005D7444" w:rsidRDefault="003E3896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45996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1 к настоящему административному регламенту;</w:t>
      </w:r>
    </w:p>
    <w:p w:rsidR="005D7444" w:rsidRPr="005D7444" w:rsidRDefault="005D7444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7444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заявителя;</w:t>
      </w:r>
    </w:p>
    <w:p w:rsidR="005D7444" w:rsidRDefault="005D7444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7444">
        <w:rPr>
          <w:rFonts w:ascii="Times New Roman" w:hAnsi="Times New Roman" w:cs="Times New Roman"/>
          <w:sz w:val="24"/>
          <w:szCs w:val="24"/>
        </w:rPr>
        <w:t>3) довере</w:t>
      </w:r>
      <w:r w:rsidR="00BF5A21">
        <w:rPr>
          <w:rFonts w:ascii="Times New Roman" w:hAnsi="Times New Roman" w:cs="Times New Roman"/>
          <w:sz w:val="24"/>
          <w:szCs w:val="24"/>
        </w:rPr>
        <w:t>нность от заявителя, оформленную</w:t>
      </w:r>
      <w:r w:rsidRPr="005D7444">
        <w:rPr>
          <w:rFonts w:ascii="Times New Roman" w:hAnsi="Times New Roman" w:cs="Times New Roman"/>
          <w:sz w:val="24"/>
          <w:szCs w:val="24"/>
        </w:rPr>
        <w:t xml:space="preserve"> в установленном порядке (в случае </w:t>
      </w:r>
      <w:r w:rsidR="00BF5A21">
        <w:rPr>
          <w:rFonts w:ascii="Times New Roman" w:hAnsi="Times New Roman" w:cs="Times New Roman"/>
          <w:sz w:val="24"/>
          <w:szCs w:val="24"/>
        </w:rPr>
        <w:t>подачи заявления представителем заявителя</w:t>
      </w:r>
      <w:r w:rsidRPr="005D7444">
        <w:rPr>
          <w:rFonts w:ascii="Times New Roman" w:hAnsi="Times New Roman" w:cs="Times New Roman"/>
          <w:sz w:val="24"/>
          <w:szCs w:val="24"/>
        </w:rPr>
        <w:t>);</w:t>
      </w:r>
    </w:p>
    <w:p w:rsidR="007422C2" w:rsidRDefault="007422C2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F20B6">
        <w:rPr>
          <w:rFonts w:ascii="Times New Roman" w:hAnsi="Times New Roman" w:cs="Times New Roman"/>
          <w:sz w:val="24"/>
          <w:szCs w:val="24"/>
        </w:rPr>
        <w:t>правоустанавл</w:t>
      </w:r>
      <w:r w:rsidR="00F2129A">
        <w:rPr>
          <w:rFonts w:ascii="Times New Roman" w:hAnsi="Times New Roman" w:cs="Times New Roman"/>
          <w:sz w:val="24"/>
          <w:szCs w:val="24"/>
        </w:rPr>
        <w:t xml:space="preserve">ивающие документы на переустраиваемое и (или) </w:t>
      </w:r>
      <w:proofErr w:type="spellStart"/>
      <w:r w:rsidR="00F2129A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="00F2129A">
        <w:rPr>
          <w:rFonts w:ascii="Times New Roman" w:hAnsi="Times New Roman" w:cs="Times New Roman"/>
          <w:sz w:val="24"/>
          <w:szCs w:val="24"/>
        </w:rPr>
        <w:t xml:space="preserve"> жилое </w:t>
      </w:r>
      <w:r w:rsidRPr="006F20B6">
        <w:rPr>
          <w:rFonts w:ascii="Times New Roman" w:hAnsi="Times New Roman" w:cs="Times New Roman"/>
          <w:sz w:val="24"/>
          <w:szCs w:val="24"/>
        </w:rPr>
        <w:t xml:space="preserve"> помещение (подлинники или засвидетельствованные в нотариальном порядке копии), в случае, если право на него не зарегистрировано </w:t>
      </w:r>
      <w:r w:rsidRPr="002A0178">
        <w:rPr>
          <w:rFonts w:ascii="Times New Roman" w:hAnsi="Times New Roman" w:cs="Times New Roman"/>
          <w:sz w:val="24"/>
          <w:szCs w:val="24"/>
        </w:rPr>
        <w:t>в Едином государственном реестре</w:t>
      </w:r>
      <w:r w:rsidR="00F7418C" w:rsidRPr="002A0178">
        <w:rPr>
          <w:rFonts w:ascii="Times New Roman" w:hAnsi="Times New Roman" w:cs="Times New Roman"/>
          <w:sz w:val="24"/>
          <w:szCs w:val="24"/>
        </w:rPr>
        <w:t xml:space="preserve"> </w:t>
      </w:r>
      <w:r w:rsidR="00F7418C" w:rsidRPr="00347CBF">
        <w:rPr>
          <w:rFonts w:ascii="Times New Roman" w:hAnsi="Times New Roman" w:cs="Times New Roman"/>
          <w:sz w:val="24"/>
          <w:szCs w:val="24"/>
        </w:rPr>
        <w:t>недвижимости</w:t>
      </w:r>
      <w:r w:rsidR="00E45996" w:rsidRPr="00347CBF">
        <w:rPr>
          <w:rFonts w:ascii="Times New Roman" w:hAnsi="Times New Roman" w:cs="Times New Roman"/>
          <w:sz w:val="24"/>
          <w:szCs w:val="24"/>
        </w:rPr>
        <w:t>;</w:t>
      </w:r>
    </w:p>
    <w:p w:rsidR="001D6A79" w:rsidRPr="005D7444" w:rsidRDefault="001D6A79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подготовленный и оформленный в установленном п</w:t>
      </w:r>
      <w:r w:rsidR="009638C7">
        <w:rPr>
          <w:rFonts w:ascii="Times New Roman" w:hAnsi="Times New Roman" w:cs="Times New Roman"/>
          <w:sz w:val="24"/>
          <w:szCs w:val="24"/>
        </w:rPr>
        <w:t>орядке проект переустройства и (</w:t>
      </w:r>
      <w:r>
        <w:rPr>
          <w:rFonts w:ascii="Times New Roman" w:hAnsi="Times New Roman" w:cs="Times New Roman"/>
          <w:sz w:val="24"/>
          <w:szCs w:val="24"/>
        </w:rPr>
        <w:t xml:space="preserve">или) перепланировки переустраиваемого (или) </w:t>
      </w:r>
      <w:proofErr w:type="spellStart"/>
      <w:r w:rsidR="00F846A7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планируемого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жилого помещения;</w:t>
      </w:r>
    </w:p>
    <w:p w:rsidR="00C25E9B" w:rsidRPr="00CF3DEA" w:rsidRDefault="001D6A79" w:rsidP="00CF3DE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5D7444" w:rsidRPr="00CF3DEA">
        <w:rPr>
          <w:rFonts w:ascii="Times New Roman" w:hAnsi="Times New Roman" w:cs="Times New Roman"/>
          <w:sz w:val="24"/>
          <w:szCs w:val="24"/>
        </w:rPr>
        <w:t xml:space="preserve">) </w:t>
      </w:r>
      <w:r w:rsidR="00CF3DEA" w:rsidRPr="00CF3DEA">
        <w:rPr>
          <w:rFonts w:ascii="Times New Roman" w:hAnsi="Times New Roman" w:cs="Times New Roman"/>
          <w:sz w:val="24"/>
          <w:szCs w:val="24"/>
        </w:rPr>
        <w:t>согласие всех собственников помещений в многоквартирном жилом доме (в случае если требуется реконструкция, переустройство и</w:t>
      </w:r>
      <w:r w:rsidR="00CF3DEA" w:rsidRPr="00B569AE">
        <w:rPr>
          <w:rFonts w:ascii="Times New Roman" w:hAnsi="Times New Roman" w:cs="Times New Roman"/>
          <w:sz w:val="24"/>
          <w:szCs w:val="24"/>
        </w:rPr>
        <w:t xml:space="preserve"> (или) перепланировка помещений, осуществить которые невозможно без присоединения к ним части  или уменьшения размера общего имущества в многоквартирном доме</w:t>
      </w:r>
      <w:r w:rsidR="00CF3DEA" w:rsidRPr="008524DA">
        <w:rPr>
          <w:rFonts w:ascii="Times New Roman" w:hAnsi="Times New Roman" w:cs="Times New Roman"/>
          <w:sz w:val="24"/>
          <w:szCs w:val="24"/>
        </w:rPr>
        <w:t>)</w:t>
      </w:r>
      <w:r w:rsidR="007F787E" w:rsidRPr="008524DA">
        <w:rPr>
          <w:rFonts w:ascii="Times New Roman" w:hAnsi="Times New Roman" w:cs="Times New Roman"/>
          <w:sz w:val="24"/>
          <w:szCs w:val="24"/>
        </w:rPr>
        <w:t xml:space="preserve">, </w:t>
      </w:r>
      <w:r w:rsidR="00CF3DEA" w:rsidRPr="008524DA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 о пределах использования земельного участка, на котором расположен многоквартирный дом, оформленный в соответствии с жилищным законодательством</w:t>
      </w:r>
      <w:r w:rsidR="00DE1C9C" w:rsidRPr="008524DA"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="00DE1C9C" w:rsidRPr="008524DA">
        <w:rPr>
          <w:rFonts w:ascii="Times New Roman" w:hAnsi="Times New Roman" w:cs="Times New Roman"/>
          <w:sz w:val="24"/>
          <w:szCs w:val="24"/>
        </w:rPr>
        <w:t xml:space="preserve"> случае, если переустройство и (или) перепланировка затрагивает земельный участок</w:t>
      </w:r>
      <w:proofErr w:type="gramStart"/>
      <w:r w:rsidR="00DE1C9C" w:rsidRPr="008524DA">
        <w:rPr>
          <w:rFonts w:ascii="Times New Roman" w:hAnsi="Times New Roman" w:cs="Times New Roman"/>
          <w:sz w:val="24"/>
          <w:szCs w:val="24"/>
        </w:rPr>
        <w:t xml:space="preserve"> </w:t>
      </w:r>
      <w:r w:rsidR="00F8552C" w:rsidRPr="008524D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D7444" w:rsidRPr="005D7444" w:rsidRDefault="001D6A79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5D7444" w:rsidRPr="005D7444">
        <w:rPr>
          <w:rFonts w:ascii="Times New Roman" w:hAnsi="Times New Roman" w:cs="Times New Roman"/>
          <w:sz w:val="24"/>
          <w:szCs w:val="24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5D7444" w:rsidRPr="005D7444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="005D7444" w:rsidRPr="005D7444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5D7444" w:rsidRPr="005D7444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5D7444" w:rsidRPr="005D7444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5D7444" w:rsidRPr="005D7444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="005D7444" w:rsidRPr="005D7444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DB22B9">
        <w:rPr>
          <w:rFonts w:ascii="Times New Roman" w:hAnsi="Times New Roman" w:cs="Times New Roman"/>
          <w:sz w:val="24"/>
          <w:szCs w:val="24"/>
        </w:rPr>
        <w:t xml:space="preserve"> по договору социального найма).</w:t>
      </w:r>
      <w:proofErr w:type="gramEnd"/>
    </w:p>
    <w:p w:rsidR="006A1FA7" w:rsidRDefault="006A1FA7" w:rsidP="00CF3DE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CF3DEA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</w:t>
      </w:r>
      <w:r w:rsidR="005F7E7E" w:rsidRPr="00CF3DEA">
        <w:rPr>
          <w:rFonts w:ascii="Times New Roman" w:hAnsi="Times New Roman" w:cs="Times New Roman"/>
          <w:sz w:val="24"/>
          <w:szCs w:val="24"/>
        </w:rPr>
        <w:t>0</w:t>
      </w:r>
      <w:r w:rsidRPr="00CF3DEA">
        <w:rPr>
          <w:rFonts w:ascii="Times New Roman" w:hAnsi="Times New Roman" w:cs="Times New Roman"/>
          <w:sz w:val="24"/>
          <w:szCs w:val="24"/>
        </w:rPr>
        <w:t>. Перечень документов</w:t>
      </w:r>
      <w:r w:rsidR="00D008FC" w:rsidRPr="00CF3DEA">
        <w:rPr>
          <w:rFonts w:ascii="Times New Roman" w:hAnsi="Times New Roman" w:cs="Times New Roman"/>
          <w:sz w:val="24"/>
          <w:szCs w:val="24"/>
        </w:rPr>
        <w:t xml:space="preserve"> (сведений)</w:t>
      </w:r>
      <w:r w:rsidRPr="00CF3DEA">
        <w:rPr>
          <w:rFonts w:ascii="Times New Roman" w:hAnsi="Times New Roman" w:cs="Times New Roman"/>
          <w:sz w:val="24"/>
          <w:szCs w:val="24"/>
        </w:rPr>
        <w:t>, необходимых для предоставления  муниципальной услуги</w:t>
      </w:r>
      <w:r w:rsidRPr="00CF3DEA">
        <w:t xml:space="preserve"> </w:t>
      </w:r>
      <w:r w:rsidRPr="00CF3DE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D810CB" w:rsidRPr="00CF3DEA">
        <w:rPr>
          <w:rFonts w:ascii="Times New Roman" w:hAnsi="Times New Roman" w:cs="Times New Roman"/>
          <w:sz w:val="24"/>
          <w:szCs w:val="24"/>
        </w:rPr>
        <w:t>согласования переустройства и (или) перепланировки помещения</w:t>
      </w:r>
      <w:r w:rsidRPr="00CF3DEA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7422C2" w:rsidRPr="00CF3DEA" w:rsidRDefault="00F2129A" w:rsidP="007422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22C2" w:rsidRPr="00CF3DEA">
        <w:rPr>
          <w:rFonts w:ascii="Times New Roman" w:hAnsi="Times New Roman" w:cs="Times New Roman"/>
          <w:sz w:val="24"/>
          <w:szCs w:val="24"/>
        </w:rPr>
        <w:t xml:space="preserve">выписка из ЕГРЮЛ или ЕГРИП на лицо, являющееся заявителем, в случае, если заявителем является юридическое лицо или индивидуальный предприниматель; </w:t>
      </w:r>
    </w:p>
    <w:p w:rsidR="008C440F" w:rsidRPr="002A0178" w:rsidRDefault="007422C2" w:rsidP="007422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 xml:space="preserve">2) правоустанавливающие документы на объекты недвижимости, если право на помещение зарегистрировано в </w:t>
      </w:r>
      <w:r w:rsidRPr="002A0178">
        <w:rPr>
          <w:rFonts w:ascii="Times New Roman" w:hAnsi="Times New Roman" w:cs="Times New Roman"/>
          <w:sz w:val="24"/>
          <w:szCs w:val="24"/>
        </w:rPr>
        <w:t>Едином государственном</w:t>
      </w:r>
      <w:r w:rsidR="00F7418C" w:rsidRPr="002A0178">
        <w:rPr>
          <w:rFonts w:ascii="Times New Roman" w:hAnsi="Times New Roman" w:cs="Times New Roman"/>
          <w:sz w:val="24"/>
          <w:szCs w:val="24"/>
        </w:rPr>
        <w:t xml:space="preserve"> реестре недвижимости</w:t>
      </w:r>
      <w:r w:rsidRPr="002A0178">
        <w:rPr>
          <w:rFonts w:ascii="Times New Roman" w:hAnsi="Times New Roman" w:cs="Times New Roman"/>
          <w:sz w:val="24"/>
          <w:szCs w:val="24"/>
        </w:rPr>
        <w:t>;</w:t>
      </w:r>
    </w:p>
    <w:p w:rsidR="008C440F" w:rsidRPr="00CF3DEA" w:rsidRDefault="007422C2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178">
        <w:rPr>
          <w:rFonts w:ascii="Times New Roman" w:hAnsi="Times New Roman" w:cs="Times New Roman"/>
          <w:sz w:val="24"/>
          <w:szCs w:val="24"/>
        </w:rPr>
        <w:t xml:space="preserve">3) </w:t>
      </w:r>
      <w:r w:rsidR="008C440F" w:rsidRPr="002A0178">
        <w:rPr>
          <w:rFonts w:ascii="Times New Roman" w:hAnsi="Times New Roman" w:cs="Times New Roman"/>
          <w:sz w:val="24"/>
          <w:szCs w:val="24"/>
        </w:rPr>
        <w:t>технический паспорт переустраиваемого и (и</w:t>
      </w:r>
      <w:r w:rsidRPr="002A0178">
        <w:rPr>
          <w:rFonts w:ascii="Times New Roman" w:hAnsi="Times New Roman" w:cs="Times New Roman"/>
          <w:sz w:val="24"/>
          <w:szCs w:val="24"/>
        </w:rPr>
        <w:t xml:space="preserve">ли) </w:t>
      </w:r>
      <w:proofErr w:type="spellStart"/>
      <w:r w:rsidRPr="002A0178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2A0178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CF3DEA">
        <w:rPr>
          <w:rFonts w:ascii="Times New Roman" w:hAnsi="Times New Roman" w:cs="Times New Roman"/>
          <w:sz w:val="24"/>
          <w:szCs w:val="24"/>
        </w:rPr>
        <w:t>;</w:t>
      </w:r>
    </w:p>
    <w:p w:rsidR="008C440F" w:rsidRDefault="007422C2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4) заключение м</w:t>
      </w:r>
      <w:r w:rsidR="00E220F1" w:rsidRPr="00CF3DEA">
        <w:rPr>
          <w:rFonts w:ascii="Times New Roman" w:hAnsi="Times New Roman" w:cs="Times New Roman"/>
          <w:sz w:val="24"/>
          <w:szCs w:val="24"/>
        </w:rPr>
        <w:t xml:space="preserve">инистерства культуры </w:t>
      </w:r>
      <w:r w:rsidR="008C440F" w:rsidRPr="00CF3DEA">
        <w:rPr>
          <w:rFonts w:ascii="Times New Roman" w:hAnsi="Times New Roman" w:cs="Times New Roman"/>
          <w:sz w:val="24"/>
          <w:szCs w:val="24"/>
        </w:rPr>
        <w:t>и внешних связей Оренбургской области</w:t>
      </w:r>
      <w:r w:rsidR="00E220F1" w:rsidRPr="00CF3DEA">
        <w:rPr>
          <w:rFonts w:ascii="Times New Roman" w:hAnsi="Times New Roman" w:cs="Times New Roman"/>
          <w:sz w:val="24"/>
          <w:szCs w:val="24"/>
        </w:rPr>
        <w:t xml:space="preserve"> </w:t>
      </w:r>
      <w:r w:rsidR="00283266" w:rsidRPr="00CF3DEA">
        <w:rPr>
          <w:rFonts w:ascii="Times New Roman" w:hAnsi="Times New Roman" w:cs="Times New Roman"/>
          <w:sz w:val="24"/>
          <w:szCs w:val="24"/>
        </w:rPr>
        <w:br/>
      </w:r>
      <w:r w:rsidR="00283266" w:rsidRPr="00CF3DEA">
        <w:rPr>
          <w:rFonts w:ascii="Times New Roman" w:hAnsi="Times New Roman" w:cs="Times New Roman"/>
          <w:sz w:val="24"/>
          <w:szCs w:val="24"/>
        </w:rPr>
        <w:lastRenderedPageBreak/>
        <w:t>о допустимости</w:t>
      </w:r>
      <w:r w:rsidR="008C440F" w:rsidRPr="00CF3DEA">
        <w:rPr>
          <w:rFonts w:ascii="Times New Roman" w:hAnsi="Times New Roman" w:cs="Times New Roman"/>
          <w:sz w:val="24"/>
          <w:szCs w:val="24"/>
        </w:rPr>
        <w:t xml:space="preserve"> </w:t>
      </w:r>
      <w:r w:rsidR="00283266" w:rsidRPr="00CF3DEA">
        <w:rPr>
          <w:rFonts w:ascii="Times New Roman" w:hAnsi="Times New Roman" w:cs="Times New Roman"/>
          <w:sz w:val="24"/>
          <w:szCs w:val="24"/>
        </w:rPr>
        <w:t xml:space="preserve"> проведения переустройства и (или) перепланировки жилого помещения </w:t>
      </w:r>
      <w:r w:rsidR="008C440F" w:rsidRPr="00CF3DEA">
        <w:rPr>
          <w:rFonts w:ascii="Times New Roman" w:hAnsi="Times New Roman" w:cs="Times New Roman"/>
          <w:sz w:val="24"/>
          <w:szCs w:val="24"/>
        </w:rPr>
        <w:t>(в случае, если помещение или дом, в котором оно находится, является памятником архитектуры</w:t>
      </w:r>
      <w:r w:rsidR="008C440F" w:rsidRPr="008C440F">
        <w:rPr>
          <w:rFonts w:ascii="Times New Roman" w:hAnsi="Times New Roman" w:cs="Times New Roman"/>
          <w:sz w:val="24"/>
          <w:szCs w:val="24"/>
        </w:rPr>
        <w:t>, истории или культуры).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7C6D27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</w:t>
      </w:r>
      <w:r w:rsidR="005F7E7E">
        <w:rPr>
          <w:rFonts w:ascii="Times New Roman" w:hAnsi="Times New Roman" w:cs="Times New Roman"/>
          <w:sz w:val="24"/>
          <w:szCs w:val="24"/>
        </w:rPr>
        <w:t>1</w:t>
      </w:r>
      <w:r w:rsidRPr="007C6D27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2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</w:t>
      </w:r>
      <w:r w:rsidR="005A4539" w:rsidRPr="00E0565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D582E" w:rsidRPr="00E05659">
        <w:rPr>
          <w:rFonts w:ascii="Times New Roman" w:hAnsi="Times New Roman" w:cs="Times New Roman"/>
          <w:sz w:val="24"/>
          <w:szCs w:val="24"/>
        </w:rPr>
        <w:t>МФЦ</w:t>
      </w:r>
      <w:r w:rsidR="005A4539" w:rsidRPr="00E05659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E05659">
        <w:rPr>
          <w:rFonts w:ascii="Times New Roman" w:hAnsi="Times New Roman" w:cs="Times New Roman"/>
          <w:sz w:val="24"/>
          <w:szCs w:val="24"/>
        </w:rPr>
        <w:t>С</w:t>
      </w:r>
      <w:r w:rsidR="005A4539" w:rsidRPr="00E05659">
        <w:rPr>
          <w:rFonts w:ascii="Times New Roman" w:hAnsi="Times New Roman" w:cs="Times New Roman"/>
          <w:sz w:val="24"/>
          <w:szCs w:val="24"/>
        </w:rPr>
        <w:t>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E05659">
        <w:rPr>
          <w:rFonts w:ascii="Times New Roman" w:hAnsi="Times New Roman" w:cs="Times New Roman"/>
          <w:sz w:val="24"/>
          <w:szCs w:val="24"/>
        </w:rPr>
        <w:t>)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7C6D27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Верность копии документа</w:t>
      </w:r>
      <w:r w:rsidR="006732FE">
        <w:rPr>
          <w:rFonts w:ascii="Times New Roman" w:hAnsi="Times New Roman" w:cs="Times New Roman"/>
          <w:sz w:val="24"/>
          <w:szCs w:val="24"/>
        </w:rPr>
        <w:t>,</w:t>
      </w:r>
      <w:r w:rsidR="0001286D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в соответствии с пунктом 19 настоящего Административного регламента требуется н</w:t>
      </w:r>
      <w:r w:rsidR="006732FE">
        <w:rPr>
          <w:rFonts w:ascii="Times New Roman" w:hAnsi="Times New Roman" w:cs="Times New Roman"/>
          <w:sz w:val="24"/>
          <w:szCs w:val="24"/>
        </w:rPr>
        <w:t>отариальное удостоверение копий,</w:t>
      </w:r>
      <w:r w:rsidR="0001286D">
        <w:rPr>
          <w:rFonts w:ascii="Times New Roman" w:hAnsi="Times New Roman" w:cs="Times New Roman"/>
          <w:sz w:val="24"/>
          <w:szCs w:val="24"/>
        </w:rPr>
        <w:t xml:space="preserve"> </w:t>
      </w:r>
      <w:r w:rsidRPr="007C6D27">
        <w:rPr>
          <w:rFonts w:ascii="Times New Roman" w:hAnsi="Times New Roman" w:cs="Times New Roman"/>
          <w:sz w:val="24"/>
          <w:szCs w:val="24"/>
        </w:rPr>
        <w:t xml:space="preserve"> свидетельствуется подписью руководителя или уполномоченного на то должностного лица </w:t>
      </w:r>
      <w:r w:rsidR="006732FE">
        <w:rPr>
          <w:rFonts w:ascii="Times New Roman" w:hAnsi="Times New Roman" w:cs="Times New Roman"/>
          <w:sz w:val="24"/>
          <w:szCs w:val="24"/>
        </w:rPr>
        <w:br/>
      </w:r>
      <w:r w:rsidRPr="007C6D27">
        <w:rPr>
          <w:rFonts w:ascii="Times New Roman" w:hAnsi="Times New Roman" w:cs="Times New Roman"/>
          <w:sz w:val="24"/>
          <w:szCs w:val="24"/>
        </w:rPr>
        <w:t>(с приложением соответствующего документа) и печатью (при наличии). На копии указывается дата е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D27"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заверении копии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>.» Допускается заверять отметкой «Верно</w:t>
      </w:r>
      <w:r w:rsidR="00104C0B">
        <w:rPr>
          <w:rFonts w:ascii="Times New Roman" w:hAnsi="Times New Roman" w:cs="Times New Roman"/>
          <w:sz w:val="24"/>
          <w:szCs w:val="24"/>
        </w:rPr>
        <w:t>»</w:t>
      </w:r>
      <w:r w:rsidRPr="007C6D27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4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5A4539" w:rsidRPr="00620E52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5</w:t>
      </w:r>
      <w:r w:rsidR="005A4539" w:rsidRPr="007C6D27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9474A4">
        <w:rPr>
          <w:rFonts w:ascii="Times New Roman" w:hAnsi="Times New Roman" w:cs="Times New Roman"/>
          <w:sz w:val="24"/>
          <w:szCs w:val="24"/>
        </w:rPr>
        <w:t>,</w:t>
      </w:r>
      <w:r w:rsidR="00910415">
        <w:rPr>
          <w:rFonts w:ascii="Times New Roman" w:hAnsi="Times New Roman" w:cs="Times New Roman"/>
          <w:sz w:val="24"/>
          <w:szCs w:val="24"/>
        </w:rPr>
        <w:t xml:space="preserve"> </w:t>
      </w:r>
      <w:r w:rsidR="00910415" w:rsidRPr="00620E52">
        <w:rPr>
          <w:rFonts w:ascii="Times New Roman" w:hAnsi="Times New Roman" w:cs="Times New Roman"/>
          <w:sz w:val="24"/>
          <w:szCs w:val="24"/>
        </w:rPr>
        <w:t>а также прикрепление к заявлениям электронных копий документов</w:t>
      </w:r>
      <w:r w:rsidR="005A4539" w:rsidRPr="00620E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r w:rsidRPr="00620E52">
        <w:rPr>
          <w:sz w:val="28"/>
          <w:szCs w:val="28"/>
        </w:rPr>
        <w:t xml:space="preserve">            </w:t>
      </w:r>
      <w:r w:rsidRPr="00620E52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  <w:rPr>
          <w:i/>
        </w:rPr>
      </w:pPr>
      <w:r w:rsidRPr="00620E52">
        <w:t xml:space="preserve">             </w:t>
      </w:r>
      <w:proofErr w:type="gramStart"/>
      <w:r w:rsidRPr="00620E52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620E52">
        <w:t xml:space="preserve"> Подача электронных заявлений с Портала доверенным лицом возможна только от имени физического лица. Подача заявлений от </w:t>
      </w:r>
      <w:r w:rsidRPr="00620E52">
        <w:lastRenderedPageBreak/>
        <w:t>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316D79" w:rsidRPr="00620E52" w:rsidRDefault="00316D79" w:rsidP="00316D79">
      <w:pPr>
        <w:widowControl w:val="0"/>
        <w:autoSpaceDE w:val="0"/>
        <w:autoSpaceDN w:val="0"/>
        <w:ind w:left="708"/>
        <w:jc w:val="both"/>
      </w:pPr>
      <w:r w:rsidRPr="00620E52">
        <w:t>Требования к электронным документам, предоставляемым заявителем для получения услуги.</w:t>
      </w:r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 xml:space="preserve">1) Прилагаемые к заявлению электронные документы представляются в одном из следующих форматов: </w:t>
      </w:r>
    </w:p>
    <w:p w:rsidR="00316D79" w:rsidRPr="00620E52" w:rsidRDefault="00316D79" w:rsidP="00316D79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jc w:val="both"/>
      </w:pPr>
      <w:r w:rsidRPr="00620E52">
        <w:rPr>
          <w:lang w:val="en-US"/>
        </w:rPr>
        <w:t>doc</w:t>
      </w:r>
      <w:r w:rsidRPr="00620E52">
        <w:t xml:space="preserve">, </w:t>
      </w:r>
      <w:proofErr w:type="spellStart"/>
      <w:r w:rsidRPr="00620E52">
        <w:rPr>
          <w:lang w:val="en-US"/>
        </w:rPr>
        <w:t>docx</w:t>
      </w:r>
      <w:proofErr w:type="spellEnd"/>
      <w:r w:rsidRPr="00620E52">
        <w:t xml:space="preserve">, </w:t>
      </w:r>
      <w:r w:rsidRPr="00620E52">
        <w:rPr>
          <w:lang w:val="en-US"/>
        </w:rPr>
        <w:t>rtf</w:t>
      </w:r>
      <w:r w:rsidRPr="00620E52">
        <w:t xml:space="preserve">, </w:t>
      </w:r>
      <w:proofErr w:type="spellStart"/>
      <w:r w:rsidRPr="00620E52">
        <w:rPr>
          <w:lang w:val="en-US"/>
        </w:rPr>
        <w:t>pdf</w:t>
      </w:r>
      <w:proofErr w:type="spellEnd"/>
      <w:r w:rsidRPr="00620E52">
        <w:t xml:space="preserve">, </w:t>
      </w:r>
      <w:proofErr w:type="spellStart"/>
      <w:r w:rsidRPr="00620E52">
        <w:rPr>
          <w:lang w:val="en-US"/>
        </w:rPr>
        <w:t>odt</w:t>
      </w:r>
      <w:proofErr w:type="spellEnd"/>
      <w:r w:rsidRPr="00620E52">
        <w:t xml:space="preserve">, </w:t>
      </w:r>
      <w:r w:rsidRPr="00620E52">
        <w:rPr>
          <w:lang w:val="en-US"/>
        </w:rPr>
        <w:t>jpg</w:t>
      </w:r>
      <w:r w:rsidRPr="00620E52">
        <w:t xml:space="preserve">, </w:t>
      </w:r>
      <w:proofErr w:type="spellStart"/>
      <w:r w:rsidRPr="00620E52">
        <w:rPr>
          <w:lang w:val="en-US"/>
        </w:rPr>
        <w:t>png</w:t>
      </w:r>
      <w:proofErr w:type="spellEnd"/>
      <w:r w:rsidRPr="00620E52">
        <w:t>;</w:t>
      </w:r>
    </w:p>
    <w:p w:rsidR="00316D79" w:rsidRPr="00620E52" w:rsidRDefault="00316D79" w:rsidP="00316D79">
      <w:pPr>
        <w:widowControl w:val="0"/>
        <w:numPr>
          <w:ilvl w:val="0"/>
          <w:numId w:val="5"/>
        </w:numPr>
        <w:autoSpaceDE w:val="0"/>
        <w:autoSpaceDN w:val="0"/>
        <w:ind w:left="1423" w:hanging="357"/>
        <w:jc w:val="both"/>
      </w:pPr>
      <w:r w:rsidRPr="00620E52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20E52">
        <w:rPr>
          <w:lang w:val="en-US"/>
        </w:rPr>
        <w:t>zip</w:t>
      </w:r>
      <w:r w:rsidRPr="00620E52">
        <w:t>.</w:t>
      </w:r>
    </w:p>
    <w:p w:rsidR="00316D79" w:rsidRPr="00620E52" w:rsidRDefault="00316D79" w:rsidP="00316D79">
      <w:pPr>
        <w:widowControl w:val="0"/>
        <w:autoSpaceDE w:val="0"/>
        <w:autoSpaceDN w:val="0"/>
      </w:pPr>
      <w:bookmarkStart w:id="2" w:name="sub_1003"/>
      <w:r w:rsidRPr="00620E52">
        <w:t xml:space="preserve"> </w:t>
      </w:r>
      <w:bookmarkStart w:id="3" w:name="sub_1007"/>
      <w:r w:rsidRPr="00620E52">
        <w:t xml:space="preserve">            2) В целях представления электронных документов сканирование документов на бумажном носителе осуществляется: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4" w:name="sub_1071"/>
      <w:bookmarkEnd w:id="3"/>
      <w:r w:rsidRPr="00620E52">
        <w:t xml:space="preserve">                  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620E52">
        <w:t>dpi</w:t>
      </w:r>
      <w:proofErr w:type="spellEnd"/>
      <w:r w:rsidRPr="00620E52">
        <w:t>;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5" w:name="sub_1072"/>
      <w:bookmarkEnd w:id="4"/>
      <w:r w:rsidRPr="00620E52">
        <w:t xml:space="preserve">                  б) в черно-белом режиме при отсутствии в документе графических изображений;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6" w:name="sub_1073"/>
      <w:bookmarkEnd w:id="5"/>
      <w:r w:rsidRPr="00620E52"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316D79" w:rsidRPr="00620E52" w:rsidRDefault="00DC40A6" w:rsidP="00316D79">
      <w:pPr>
        <w:widowControl w:val="0"/>
        <w:autoSpaceDE w:val="0"/>
        <w:autoSpaceDN w:val="0"/>
        <w:jc w:val="both"/>
      </w:pPr>
      <w:bookmarkStart w:id="7" w:name="sub_1074"/>
      <w:bookmarkEnd w:id="6"/>
      <w:r>
        <w:t xml:space="preserve">                  г) в режиме «оттенки серого»</w:t>
      </w:r>
      <w:r w:rsidR="00316D79" w:rsidRPr="00620E52">
        <w:t xml:space="preserve"> при наличии в документе изображений, отличных от цветного изображения.</w:t>
      </w:r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proofErr w:type="gramStart"/>
      <w:r w:rsidRPr="00620E52">
        <w:t xml:space="preserve">3) Документы в электронном виде </w:t>
      </w:r>
      <w:r w:rsidR="00931BCE" w:rsidRPr="00620E52">
        <w:t>могут быть подписаны</w:t>
      </w:r>
      <w:r w:rsidRPr="00620E52">
        <w:t xml:space="preserve"> квалифицированной ЭП.</w:t>
      </w:r>
      <w:bookmarkStart w:id="8" w:name="sub_1010"/>
      <w:bookmarkEnd w:id="7"/>
      <w:proofErr w:type="gramEnd"/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>4) 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620E52">
        <w:t>.</w:t>
      </w:r>
    </w:p>
    <w:p w:rsidR="005A4539" w:rsidRPr="00620E52" w:rsidRDefault="005F7E7E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E52">
        <w:rPr>
          <w:rFonts w:ascii="Times New Roman" w:hAnsi="Times New Roman" w:cs="Times New Roman"/>
          <w:sz w:val="24"/>
          <w:szCs w:val="24"/>
        </w:rPr>
        <w:t>2</w:t>
      </w:r>
      <w:r w:rsidR="00056149" w:rsidRPr="00620E52">
        <w:rPr>
          <w:rFonts w:ascii="Times New Roman" w:hAnsi="Times New Roman" w:cs="Times New Roman"/>
          <w:sz w:val="24"/>
          <w:szCs w:val="24"/>
        </w:rPr>
        <w:t>6</w:t>
      </w:r>
      <w:r w:rsidR="005A4539" w:rsidRPr="00620E52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20E52">
        <w:rPr>
          <w:rFonts w:ascii="Times New Roman" w:hAnsi="Times New Roman" w:cs="Times New Roman"/>
          <w:sz w:val="24"/>
          <w:szCs w:val="24"/>
        </w:rPr>
        <w:t>ё</w:t>
      </w:r>
      <w:r w:rsidR="005A4539" w:rsidRPr="00620E52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20E52" w:rsidRDefault="005A4539" w:rsidP="00ED3E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0E5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20E52">
        <w:rPr>
          <w:rFonts w:ascii="Times New Roman" w:hAnsi="Times New Roman" w:cs="Times New Roman"/>
          <w:b/>
          <w:sz w:val="24"/>
          <w:szCs w:val="24"/>
        </w:rPr>
        <w:t>ё</w:t>
      </w:r>
      <w:r w:rsidRPr="00620E52">
        <w:rPr>
          <w:rFonts w:ascii="Times New Roman" w:hAnsi="Times New Roman" w:cs="Times New Roman"/>
          <w:b/>
          <w:sz w:val="24"/>
          <w:szCs w:val="24"/>
        </w:rPr>
        <w:t>ме документов</w:t>
      </w:r>
      <w:r w:rsidRPr="007C6D27">
        <w:rPr>
          <w:rFonts w:ascii="Times New Roman" w:hAnsi="Times New Roman" w:cs="Times New Roman"/>
          <w:b/>
          <w:sz w:val="24"/>
          <w:szCs w:val="24"/>
        </w:rPr>
        <w:t>, необходимых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CF3DEA" w:rsidRDefault="005F7E7E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6"/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149" w:rsidRPr="00CF3DEA">
        <w:rPr>
          <w:rFonts w:ascii="Times New Roman" w:hAnsi="Times New Roman" w:cs="Times New Roman"/>
          <w:sz w:val="24"/>
          <w:szCs w:val="24"/>
        </w:rPr>
        <w:t>27</w:t>
      </w:r>
      <w:r w:rsidR="005A4539" w:rsidRPr="00CF3DEA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CF3DEA">
        <w:rPr>
          <w:rFonts w:ascii="Times New Roman" w:hAnsi="Times New Roman" w:cs="Times New Roman"/>
          <w:sz w:val="24"/>
          <w:szCs w:val="24"/>
        </w:rPr>
        <w:t>ё</w:t>
      </w:r>
      <w:r w:rsidR="005A4539" w:rsidRPr="00CF3DEA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CF3DEA" w:rsidRDefault="00285061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 xml:space="preserve">1) </w:t>
      </w:r>
      <w:r w:rsidR="005A4539" w:rsidRPr="00CF3DEA">
        <w:rPr>
          <w:rFonts w:eastAsiaTheme="minorHAnsi"/>
          <w:lang w:eastAsia="en-US"/>
        </w:rPr>
        <w:t xml:space="preserve">обращение за муниципальной услугой, предоставление которой не предусматривается </w:t>
      </w:r>
      <w:r w:rsidR="00104C0B" w:rsidRPr="00CF3DEA">
        <w:rPr>
          <w:rFonts w:eastAsiaTheme="minorHAnsi"/>
          <w:lang w:eastAsia="en-US"/>
        </w:rPr>
        <w:t xml:space="preserve">настоящим </w:t>
      </w:r>
      <w:r w:rsidR="005A4539" w:rsidRPr="00CF3DEA">
        <w:rPr>
          <w:rFonts w:eastAsiaTheme="minorHAnsi"/>
          <w:lang w:eastAsia="en-US"/>
        </w:rPr>
        <w:t>Административным регламентом;</w:t>
      </w:r>
    </w:p>
    <w:p w:rsidR="005A4539" w:rsidRPr="00CF3DEA" w:rsidRDefault="00285061" w:rsidP="002008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 xml:space="preserve">2) </w:t>
      </w:r>
      <w:r w:rsidR="005A4539" w:rsidRPr="00CF3DEA">
        <w:rPr>
          <w:rFonts w:eastAsiaTheme="minorHAnsi"/>
          <w:lang w:eastAsia="en-US"/>
        </w:rPr>
        <w:t>представление заявления, подписанного неуполномоченным лицом;</w:t>
      </w:r>
    </w:p>
    <w:p w:rsidR="005A4539" w:rsidRPr="00CF3DEA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3</w:t>
      </w:r>
      <w:r w:rsidR="00285061" w:rsidRPr="00CF3DEA">
        <w:rPr>
          <w:rFonts w:eastAsiaTheme="minorHAnsi"/>
          <w:lang w:eastAsia="en-US"/>
        </w:rPr>
        <w:t xml:space="preserve">) </w:t>
      </w:r>
      <w:r w:rsidR="005A4539" w:rsidRPr="00CF3DEA">
        <w:rPr>
          <w:rFonts w:eastAsiaTheme="minorHAnsi"/>
          <w:lang w:eastAsia="en-US"/>
        </w:rPr>
        <w:t>предоставление документов, содержащих незаверенные исправления, подчистки;</w:t>
      </w:r>
    </w:p>
    <w:p w:rsidR="005A4539" w:rsidRPr="00CF3DEA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4</w:t>
      </w:r>
      <w:r w:rsidR="00285061" w:rsidRPr="00CF3DEA">
        <w:rPr>
          <w:rFonts w:eastAsiaTheme="minorHAnsi"/>
          <w:lang w:eastAsia="en-US"/>
        </w:rPr>
        <w:t>)</w:t>
      </w:r>
      <w:r w:rsidR="005A4539" w:rsidRPr="00CF3DEA">
        <w:rPr>
          <w:rFonts w:eastAsiaTheme="minorHAnsi"/>
          <w:lang w:eastAsia="en-US"/>
        </w:rPr>
        <w:t xml:space="preserve"> предоставление документов, текст которых не подда</w:t>
      </w:r>
      <w:r w:rsidR="00DB2D3D" w:rsidRPr="00CF3DEA">
        <w:rPr>
          <w:rFonts w:eastAsiaTheme="minorHAnsi"/>
          <w:lang w:eastAsia="en-US"/>
        </w:rPr>
        <w:t>ё</w:t>
      </w:r>
      <w:r w:rsidR="00285061" w:rsidRPr="00CF3DEA">
        <w:rPr>
          <w:rFonts w:eastAsiaTheme="minorHAnsi"/>
          <w:lang w:eastAsia="en-US"/>
        </w:rPr>
        <w:t>тся прочтению;</w:t>
      </w:r>
    </w:p>
    <w:p w:rsidR="00285061" w:rsidRPr="007C6D27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CF3DEA">
        <w:rPr>
          <w:rFonts w:eastAsiaTheme="minorHAnsi"/>
          <w:lang w:eastAsia="en-US"/>
        </w:rPr>
        <w:t>5</w:t>
      </w:r>
      <w:r w:rsidR="00285061" w:rsidRPr="00CF3DEA">
        <w:rPr>
          <w:rFonts w:eastAsiaTheme="minorHAnsi"/>
          <w:lang w:eastAsia="en-US"/>
        </w:rPr>
        <w:t>) оформление заявле</w:t>
      </w:r>
      <w:r w:rsidR="00FF283F" w:rsidRPr="00CF3DEA">
        <w:rPr>
          <w:rFonts w:eastAsiaTheme="minorHAnsi"/>
          <w:lang w:eastAsia="en-US"/>
        </w:rPr>
        <w:t>ния не по форме, установленной п</w:t>
      </w:r>
      <w:r w:rsidR="00A40796">
        <w:rPr>
          <w:rFonts w:eastAsiaTheme="minorHAnsi"/>
          <w:lang w:eastAsia="en-US"/>
        </w:rPr>
        <w:t>остановлением Правительства Российской Федерации</w:t>
      </w:r>
      <w:r w:rsidR="00285061" w:rsidRPr="00CF3DEA">
        <w:rPr>
          <w:rFonts w:eastAsiaTheme="minorHAnsi"/>
          <w:lang w:eastAsia="en-US"/>
        </w:rPr>
        <w:t xml:space="preserve">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CF3DEA">
        <w:rPr>
          <w:rFonts w:eastAsiaTheme="minorHAnsi"/>
          <w:lang w:eastAsia="en-US"/>
        </w:rPr>
        <w:t xml:space="preserve"> (Приложение № 1 к настоящему административному регламенту).</w:t>
      </w:r>
      <w:proofErr w:type="gramEnd"/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887" w:rsidRPr="007C6D27" w:rsidRDefault="00200887" w:rsidP="006629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F3DEA" w:rsidRDefault="0005614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28</w:t>
      </w:r>
      <w:r w:rsidR="005A4539" w:rsidRPr="00CF3DEA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D810CB" w:rsidRPr="00CF3DEA" w:rsidRDefault="00D810CB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29. Основаниями для отказа в предоставлении муниципальной услуги являются:</w:t>
      </w:r>
    </w:p>
    <w:p w:rsidR="00987180" w:rsidRPr="00CF3DEA" w:rsidRDefault="00285061" w:rsidP="009871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3DEA">
        <w:t xml:space="preserve">1) </w:t>
      </w:r>
      <w:r w:rsidR="00EB0106">
        <w:rPr>
          <w:rFonts w:eastAsiaTheme="minorHAnsi"/>
          <w:lang w:eastAsia="en-US"/>
        </w:rPr>
        <w:t>непредставление</w:t>
      </w:r>
      <w:r w:rsidR="00987180" w:rsidRPr="00CF3DEA">
        <w:rPr>
          <w:rFonts w:eastAsiaTheme="minorHAnsi"/>
          <w:lang w:eastAsia="en-US"/>
        </w:rPr>
        <w:t xml:space="preserve"> определенных </w:t>
      </w:r>
      <w:hyperlink r:id="rId10" w:history="1">
        <w:r w:rsidR="00987180" w:rsidRPr="00CF3DEA">
          <w:rPr>
            <w:rFonts w:eastAsiaTheme="minorHAnsi"/>
            <w:lang w:eastAsia="en-US"/>
          </w:rPr>
          <w:t>частью 2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 документов, обязанность по представлению которых возложена на заявителя;</w:t>
      </w:r>
    </w:p>
    <w:p w:rsidR="00285061" w:rsidRPr="00CF3DEA" w:rsidRDefault="00EB0106" w:rsidP="002F7CE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1.1) поступление</w:t>
      </w:r>
      <w:r w:rsidR="00987180" w:rsidRPr="00CF3DEA">
        <w:rPr>
          <w:rFonts w:eastAsiaTheme="minorHAnsi"/>
          <w:lang w:eastAsia="en-US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</w:t>
      </w:r>
      <w:proofErr w:type="gramStart"/>
      <w:r w:rsidR="00987180" w:rsidRPr="00CF3DEA">
        <w:rPr>
          <w:rFonts w:eastAsiaTheme="minorHAnsi"/>
          <w:lang w:eastAsia="en-US"/>
        </w:rPr>
        <w:t>и(</w:t>
      </w:r>
      <w:proofErr w:type="gramEnd"/>
      <w:r w:rsidR="00987180" w:rsidRPr="00CF3DEA">
        <w:rPr>
          <w:rFonts w:eastAsiaTheme="minorHAnsi"/>
          <w:lang w:eastAsia="en-US"/>
        </w:rPr>
        <w:t xml:space="preserve">или) перепланировки жилого помещения </w:t>
      </w:r>
      <w:r w:rsidR="00DA512C">
        <w:rPr>
          <w:rFonts w:eastAsiaTheme="minorHAnsi"/>
          <w:lang w:eastAsia="en-US"/>
        </w:rPr>
        <w:t>в</w:t>
      </w:r>
      <w:r w:rsidR="00987180" w:rsidRPr="00CF3DEA">
        <w:rPr>
          <w:rFonts w:eastAsiaTheme="minorHAnsi"/>
          <w:lang w:eastAsia="en-US"/>
        </w:rPr>
        <w:t xml:space="preserve"> соответствии с </w:t>
      </w:r>
      <w:hyperlink r:id="rId11" w:history="1">
        <w:r w:rsidR="002F7CEC" w:rsidRPr="00CF3DEA">
          <w:rPr>
            <w:rFonts w:eastAsiaTheme="minorHAnsi"/>
            <w:lang w:eastAsia="en-US"/>
          </w:rPr>
          <w:t>частью 2.1</w:t>
        </w:r>
        <w:r w:rsidR="00987180" w:rsidRPr="00CF3DEA">
          <w:rPr>
            <w:rFonts w:eastAsiaTheme="minorHAnsi"/>
            <w:lang w:eastAsia="en-US"/>
          </w:rPr>
          <w:t xml:space="preserve">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Федерации, если соответствующий документ не представлен заявителем по </w:t>
      </w:r>
      <w:r w:rsidR="00027AF9">
        <w:rPr>
          <w:rFonts w:eastAsiaTheme="minorHAnsi"/>
          <w:lang w:eastAsia="en-US"/>
        </w:rPr>
        <w:t xml:space="preserve">собственной инициативе. </w:t>
      </w:r>
      <w:proofErr w:type="gramStart"/>
      <w:r w:rsidR="00027AF9">
        <w:rPr>
          <w:rFonts w:eastAsiaTheme="minorHAnsi"/>
          <w:lang w:eastAsia="en-US"/>
        </w:rPr>
        <w:t xml:space="preserve">Отказ по </w:t>
      </w:r>
      <w:r w:rsidR="00987180" w:rsidRPr="00CF3DEA">
        <w:rPr>
          <w:rFonts w:eastAsiaTheme="minorHAnsi"/>
          <w:lang w:eastAsia="en-US"/>
        </w:rPr>
        <w:t xml:space="preserve"> указанному основанию до</w:t>
      </w:r>
      <w:r w:rsidR="00B535EF">
        <w:rPr>
          <w:rFonts w:eastAsiaTheme="minorHAnsi"/>
          <w:lang w:eastAsia="en-US"/>
        </w:rPr>
        <w:t xml:space="preserve">пускается в случае, если орган </w:t>
      </w:r>
      <w:r w:rsidR="00987180" w:rsidRPr="00CF3DEA">
        <w:rPr>
          <w:rFonts w:eastAsiaTheme="minorHAnsi"/>
          <w:lang w:eastAsia="en-US"/>
        </w:rPr>
        <w:t xml:space="preserve">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в соответствии с </w:t>
      </w:r>
      <w:hyperlink r:id="rId12" w:history="1">
        <w:r w:rsidR="002F7CEC" w:rsidRPr="00CF3DEA">
          <w:rPr>
            <w:rFonts w:eastAsiaTheme="minorHAnsi"/>
            <w:lang w:eastAsia="en-US"/>
          </w:rPr>
          <w:t>частью 2.1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  <w:proofErr w:type="gramEnd"/>
    </w:p>
    <w:p w:rsidR="00285061" w:rsidRPr="00CF3DEA" w:rsidRDefault="004803DA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5061" w:rsidRPr="00CF3DEA">
        <w:rPr>
          <w:rFonts w:ascii="Times New Roman" w:hAnsi="Times New Roman" w:cs="Times New Roman"/>
          <w:sz w:val="24"/>
          <w:szCs w:val="24"/>
        </w:rPr>
        <w:t>) несоответствие проекта переустройства и (или) перепланировки жилого помещения требованиям законодательства;</w:t>
      </w:r>
    </w:p>
    <w:p w:rsidR="00285061" w:rsidRPr="00CF3DEA" w:rsidRDefault="004803DA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5061" w:rsidRPr="00CF3DEA">
        <w:rPr>
          <w:rFonts w:ascii="Times New Roman" w:hAnsi="Times New Roman" w:cs="Times New Roman"/>
          <w:sz w:val="24"/>
          <w:szCs w:val="24"/>
        </w:rPr>
        <w:t>) представление документов в ненадлежащий орган.</w:t>
      </w:r>
    </w:p>
    <w:p w:rsidR="005A4539" w:rsidRPr="007C6D27" w:rsidRDefault="004D6BDC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30</w:t>
      </w:r>
      <w:r w:rsidR="005A4539" w:rsidRPr="00CF3DEA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для получения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BF" w:rsidRPr="007C6D27" w:rsidRDefault="004E6FBF" w:rsidP="004E6F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4E6FBF" w:rsidRPr="007C6D27" w:rsidRDefault="004E6FBF" w:rsidP="004E6F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BF" w:rsidRPr="007C6D27" w:rsidRDefault="004E6FBF" w:rsidP="00662981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7C6D27">
        <w:rPr>
          <w:rFonts w:ascii="Times New Roman" w:hAnsi="Times New Roman" w:cs="Times New Roman"/>
          <w:sz w:val="24"/>
          <w:szCs w:val="24"/>
        </w:rPr>
        <w:t>._</w:t>
      </w:r>
      <w:r w:rsidR="00662981">
        <w:rPr>
          <w:rFonts w:ascii="Times New Roman" w:hAnsi="Times New Roman" w:cs="Times New Roman"/>
          <w:sz w:val="24"/>
          <w:szCs w:val="24"/>
        </w:rPr>
        <w:t>Не имеется</w:t>
      </w:r>
      <w:r w:rsidRPr="007C6D2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E6FBF" w:rsidRPr="007C6D27" w:rsidRDefault="004E6FBF" w:rsidP="004E6FBF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C6D27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7C6D27">
        <w:rPr>
          <w:rFonts w:ascii="Times New Roman" w:eastAsiaTheme="minorHAnsi" w:hAnsi="Times New Roman" w:cs="Times New Roman"/>
          <w:sz w:val="18"/>
          <w:szCs w:val="18"/>
          <w:lang w:eastAsia="en-US"/>
        </w:rPr>
        <w:t>нормативного правового акта представительного органа местного самоуправления</w:t>
      </w:r>
      <w:r w:rsidRPr="007C6D27">
        <w:rPr>
          <w:rFonts w:ascii="Times New Roman" w:hAnsi="Times New Roman" w:cs="Times New Roman"/>
          <w:sz w:val="18"/>
          <w:szCs w:val="18"/>
        </w:rPr>
        <w:t>)</w:t>
      </w:r>
    </w:p>
    <w:p w:rsidR="004E6FBF" w:rsidRPr="007C6D27" w:rsidRDefault="004E6FBF" w:rsidP="004E6FB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4D6BDC" w:rsidRPr="007C6D27" w:rsidRDefault="004D6BDC" w:rsidP="00662981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2</w:t>
      </w:r>
      <w:r w:rsidR="005A4539" w:rsidRPr="007C6D2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6FBF" w:rsidRDefault="004E6FBF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3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D6B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услуги осуществляется в течение 1-го рабочего дня  с момента поступления.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 залу ожидания, инф</w:t>
      </w:r>
      <w:r w:rsidR="00383708">
        <w:rPr>
          <w:rFonts w:ascii="Times New Roman" w:hAnsi="Times New Roman" w:cs="Times New Roman"/>
          <w:b/>
          <w:sz w:val="24"/>
          <w:szCs w:val="24"/>
        </w:rPr>
        <w:t>ормационным стендам, необходимым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5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При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 xml:space="preserve">помещении.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Помещения, в которых осуществляется при</w:t>
      </w:r>
      <w:r w:rsidR="00DB2D3D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34F3C" w:rsidRPr="00134F3C" w:rsidRDefault="00AD6EFA" w:rsidP="00134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134F3C" w:rsidRPr="00134F3C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5A4539" w:rsidRPr="007C6D27" w:rsidRDefault="00134F3C" w:rsidP="00134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F3C">
        <w:rPr>
          <w:rFonts w:ascii="Times New Roman" w:hAnsi="Times New Roman" w:cs="Times New Roman"/>
          <w:sz w:val="24"/>
          <w:szCs w:val="24"/>
        </w:rPr>
        <w:t xml:space="preserve">и обеспеченные образцами заполнения документов, бланками документов </w:t>
      </w:r>
      <w:r w:rsidRPr="00134F3C">
        <w:rPr>
          <w:rFonts w:ascii="Times New Roman" w:hAnsi="Times New Roman" w:cs="Times New Roman"/>
          <w:sz w:val="24"/>
          <w:szCs w:val="24"/>
        </w:rPr>
        <w:br/>
        <w:t>и канцелярскими принадлежностями (писчая бумага, ручка).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8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9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7C6D27" w:rsidRDefault="004D6B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7C6D2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C6D27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="00134F3C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6D2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D27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1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3) предоставление возможности подачи заявления о предоставлении муниципальной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услуги и документов через Портал;</w:t>
      </w:r>
    </w:p>
    <w:p w:rsidR="005A4539" w:rsidRPr="002E666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E04C61" w:rsidRPr="002E6669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</w:t>
      </w:r>
      <w:r w:rsidR="00E04C61" w:rsidRPr="002E6669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>4</w:t>
      </w:r>
      <w:r w:rsidR="004D6BDC" w:rsidRPr="002E6669">
        <w:rPr>
          <w:rFonts w:ascii="Times New Roman" w:hAnsi="Times New Roman" w:cs="Times New Roman"/>
          <w:sz w:val="24"/>
          <w:szCs w:val="24"/>
        </w:rPr>
        <w:t>2</w:t>
      </w:r>
      <w:r w:rsidR="005A4539" w:rsidRPr="002E6669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</w:t>
      </w:r>
      <w:r w:rsidR="005A4539" w:rsidRPr="007C6D27">
        <w:rPr>
          <w:rFonts w:ascii="Times New Roman" w:hAnsi="Times New Roman" w:cs="Times New Roman"/>
          <w:sz w:val="24"/>
          <w:szCs w:val="24"/>
        </w:rPr>
        <w:t>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Количество взаимодействий заявителя с уполномоченными должностными лицами органа местного самоуправления при предоставлении муниципальной услуги </w:t>
      </w:r>
      <w:r w:rsidR="00A61B2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A4539" w:rsidRPr="007C6D27">
        <w:rPr>
          <w:rFonts w:ascii="Times New Roman" w:hAnsi="Times New Roman" w:cs="Times New Roman"/>
          <w:sz w:val="24"/>
          <w:szCs w:val="24"/>
        </w:rPr>
        <w:t>2</w:t>
      </w:r>
      <w:r w:rsidR="00A61B29">
        <w:rPr>
          <w:rFonts w:ascii="Times New Roman" w:hAnsi="Times New Roman" w:cs="Times New Roman"/>
          <w:sz w:val="24"/>
          <w:szCs w:val="24"/>
        </w:rPr>
        <w:t>-х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, их общая продолжительность не </w:t>
      </w:r>
      <w:r w:rsidR="00A61B29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5A4539" w:rsidRPr="007C6D27">
        <w:rPr>
          <w:rFonts w:ascii="Times New Roman" w:hAnsi="Times New Roman" w:cs="Times New Roman"/>
          <w:sz w:val="24"/>
          <w:szCs w:val="24"/>
        </w:rPr>
        <w:t>30 минут:</w:t>
      </w:r>
    </w:p>
    <w:p w:rsidR="005A4539" w:rsidRPr="007C6D27" w:rsidRDefault="005A4539" w:rsidP="00D810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D810CB" w:rsidRDefault="00D810CB" w:rsidP="00D810CB">
      <w:pPr>
        <w:ind w:firstLine="567"/>
        <w:jc w:val="both"/>
      </w:pPr>
      <w:r>
        <w:t>п</w:t>
      </w:r>
      <w:r w:rsidR="005A4539" w:rsidRPr="007C6D27">
        <w:t xml:space="preserve">ри личном получении заявителем </w:t>
      </w:r>
      <w:r w:rsidRPr="00D810CB">
        <w:t>решения о согласовании переустройства и</w:t>
      </w:r>
      <w:r>
        <w:t xml:space="preserve"> (или) </w:t>
      </w:r>
      <w:r w:rsidR="00ED3ED7">
        <w:t>перепланировки помещения;</w:t>
      </w:r>
    </w:p>
    <w:p w:rsidR="005A4539" w:rsidRPr="007C6D27" w:rsidRDefault="00D810CB" w:rsidP="00D810CB">
      <w:pPr>
        <w:ind w:firstLine="567"/>
        <w:jc w:val="both"/>
      </w:pPr>
      <w:r>
        <w:t>при</w:t>
      </w:r>
      <w:r w:rsidR="00ED3ED7">
        <w:t xml:space="preserve"> </w:t>
      </w:r>
      <w:r>
        <w:t xml:space="preserve">личном </w:t>
      </w:r>
      <w:r w:rsidR="00ED3ED7">
        <w:t xml:space="preserve">получении заявителем </w:t>
      </w:r>
      <w:r w:rsidRPr="00D810CB">
        <w:t>уведомления об отказе в согласовании переустройства и (или) перепланировки помещения</w:t>
      </w:r>
      <w:r w:rsidR="00ED3ED7">
        <w:t>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7C6D27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F20B6" w:rsidRDefault="00AD6EFA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0B6">
        <w:rPr>
          <w:rFonts w:ascii="Times New Roman" w:hAnsi="Times New Roman" w:cs="Times New Roman"/>
          <w:sz w:val="24"/>
          <w:szCs w:val="24"/>
        </w:rPr>
        <w:t>4</w:t>
      </w:r>
      <w:r w:rsidR="004D6BDC" w:rsidRPr="006F20B6">
        <w:rPr>
          <w:rFonts w:ascii="Times New Roman" w:hAnsi="Times New Roman" w:cs="Times New Roman"/>
          <w:sz w:val="24"/>
          <w:szCs w:val="24"/>
        </w:rPr>
        <w:t>5</w:t>
      </w:r>
      <w:r w:rsidR="005A4539" w:rsidRPr="006F20B6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5A4539" w:rsidRPr="006F20B6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1) при</w:t>
      </w:r>
      <w:r w:rsidR="00236AEC" w:rsidRPr="006F20B6">
        <w:t>ё</w:t>
      </w:r>
      <w:r w:rsidRPr="006F20B6">
        <w:t>м заявления и документов, их регистрация;</w:t>
      </w:r>
    </w:p>
    <w:p w:rsidR="005A4539" w:rsidRPr="006F20B6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 xml:space="preserve">2) </w:t>
      </w:r>
      <w:r w:rsidRPr="006F20B6">
        <w:rPr>
          <w:rFonts w:eastAsiaTheme="minorHAnsi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AD6EFA" w:rsidRPr="006F20B6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3</w:t>
      </w:r>
      <w:r w:rsidR="00AD6EFA" w:rsidRPr="006F20B6">
        <w:t>) рассмотрение поступившего заявления;</w:t>
      </w:r>
    </w:p>
    <w:p w:rsidR="00AD6EFA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4</w:t>
      </w:r>
      <w:r w:rsidR="00AD6EFA" w:rsidRPr="006F20B6">
        <w:t>) принятие</w:t>
      </w:r>
      <w:r w:rsidR="00AD6EFA">
        <w:t xml:space="preserve"> решения о согласовании переустройства и (или) перепланировки помещения или об отказе в согласовании переустройства и (или) перепланировки помещения;</w:t>
      </w:r>
    </w:p>
    <w:p w:rsidR="00AD6EFA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="00AD6EFA">
        <w:t>) выдача решения о согласовании переустройства и (или) перепланировки помещения либо уведомления об отказе в согласовании переустройства и (или) перепланировки помещения.</w:t>
      </w:r>
    </w:p>
    <w:p w:rsidR="005A4539" w:rsidRPr="007C6D27" w:rsidRDefault="00AD6EFA" w:rsidP="00AD6E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6</w:t>
      </w:r>
      <w:r w:rsidR="005A4539" w:rsidRPr="007C6D27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7C6D27" w:rsidRDefault="00AD6EFA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7</w:t>
      </w:r>
      <w:r w:rsidR="005A4539" w:rsidRPr="007C6D27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запись на 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в орган местного самоуправления </w:t>
      </w:r>
      <w:r w:rsidR="00662981">
        <w:t xml:space="preserve">администрация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Pr="007C6D27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lastRenderedPageBreak/>
        <w:t xml:space="preserve">формирование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bCs/>
          <w:lang w:eastAsia="en-US"/>
        </w:rPr>
        <w:t>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и регистрация органом местного самоуправления </w:t>
      </w:r>
      <w:r w:rsidR="00662981">
        <w:t xml:space="preserve">администрацией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="00662981" w:rsidRPr="007C6D27">
        <w:rPr>
          <w:rFonts w:eastAsiaTheme="minorHAnsi"/>
          <w:bCs/>
          <w:lang w:eastAsia="en-US"/>
        </w:rPr>
        <w:t xml:space="preserve"> </w:t>
      </w:r>
      <w:r w:rsidR="005874B6" w:rsidRPr="007C6D27">
        <w:rPr>
          <w:rFonts w:eastAsiaTheme="minorHAnsi"/>
          <w:bCs/>
          <w:lang w:eastAsia="en-US"/>
        </w:rPr>
        <w:t xml:space="preserve"> </w:t>
      </w:r>
      <w:r w:rsidRPr="007C6D27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7C6D27">
        <w:rPr>
          <w:rFonts w:eastAsiaTheme="minorHAnsi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7C6D27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7C6D27" w:rsidRDefault="00BE2E83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8</w:t>
      </w:r>
      <w:r w:rsidR="005A4539" w:rsidRPr="007C6D27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>
        <w:rPr>
          <w:rFonts w:eastAsiaTheme="minorHAnsi"/>
          <w:lang w:eastAsia="en-US"/>
        </w:rPr>
        <w:t>ё</w:t>
      </w:r>
      <w:r w:rsidR="005A4539" w:rsidRPr="007C6D27">
        <w:rPr>
          <w:rFonts w:eastAsiaTheme="minorHAnsi"/>
          <w:lang w:eastAsia="en-US"/>
        </w:rPr>
        <w:t xml:space="preserve">нной </w:t>
      </w:r>
      <w:hyperlink r:id="rId13" w:history="1">
        <w:r w:rsidR="005A4539" w:rsidRPr="007C6D27">
          <w:rPr>
            <w:rFonts w:eastAsiaTheme="minorHAnsi"/>
            <w:lang w:eastAsia="en-US"/>
          </w:rPr>
          <w:t>блок-схемой</w:t>
        </w:r>
      </w:hyperlink>
      <w:r w:rsidR="005A4539" w:rsidRPr="007C6D27">
        <w:rPr>
          <w:rFonts w:eastAsiaTheme="minorHAnsi"/>
          <w:lang w:eastAsia="en-US"/>
        </w:rPr>
        <w:t xml:space="preserve"> предоставления муни</w:t>
      </w:r>
      <w:r w:rsidR="003F2D18">
        <w:rPr>
          <w:rFonts w:eastAsiaTheme="minorHAnsi"/>
          <w:lang w:eastAsia="en-US"/>
        </w:rPr>
        <w:t>ципальной услуги (приложение № 2</w:t>
      </w:r>
      <w:r w:rsidR="005A4539" w:rsidRPr="007C6D27">
        <w:rPr>
          <w:rFonts w:eastAsiaTheme="minorHAnsi"/>
          <w:lang w:eastAsia="en-US"/>
        </w:rPr>
        <w:t>) к настоящему Административному регламенту).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C6D27">
        <w:rPr>
          <w:b/>
        </w:rPr>
        <w:t>При</w:t>
      </w:r>
      <w:r w:rsidR="0045778E">
        <w:rPr>
          <w:b/>
        </w:rPr>
        <w:t>ё</w:t>
      </w:r>
      <w:r w:rsidRPr="007C6D27">
        <w:rPr>
          <w:b/>
        </w:rPr>
        <w:t>м заявления и документов, их регистрация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7C6D27">
        <w:rPr>
          <w:rFonts w:ascii="Times New Roman" w:hAnsi="Times New Roman" w:cs="Times New Roman"/>
          <w:sz w:val="24"/>
          <w:szCs w:val="24"/>
        </w:rPr>
        <w:t>. О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к ответственному специалисту заявления о предоставлении муниципальной услуги с приложением пакета документов.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выдается расписка в получении от заявителя документов с указанием их перечня и даты их получения органом местного самоуправления,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МФЦ.</w:t>
      </w:r>
    </w:p>
    <w:p w:rsidR="008B70FA" w:rsidRPr="002E6669" w:rsidRDefault="008B70FA" w:rsidP="008B70FA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2E6669">
        <w:rPr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</w:t>
      </w:r>
      <w:r w:rsidR="00022C11">
        <w:rPr>
          <w:lang w:eastAsia="en-US"/>
        </w:rPr>
        <w:t>10-12</w:t>
      </w:r>
      <w:r w:rsidRPr="002E6669">
        <w:rPr>
          <w:lang w:eastAsia="en-US"/>
        </w:rPr>
        <w:t xml:space="preserve"> пункта 18 настоящего Административного регламента.  </w:t>
      </w:r>
    </w:p>
    <w:p w:rsidR="001C1564" w:rsidRDefault="001C1564" w:rsidP="001C1564">
      <w:pPr>
        <w:ind w:firstLine="709"/>
        <w:jc w:val="both"/>
        <w:rPr>
          <w:rFonts w:eastAsiaTheme="minorHAnsi"/>
          <w:lang w:eastAsia="en-US"/>
        </w:rPr>
      </w:pPr>
      <w:r w:rsidRPr="002E6669">
        <w:t xml:space="preserve">50. Специалист, ответственный за прием и регистрацию заявления о предоставлении муниципальной услуги и документов, осуществляет </w:t>
      </w:r>
      <w:r w:rsidRPr="002E6669">
        <w:rPr>
          <w:rFonts w:eastAsiaTheme="minorHAnsi"/>
          <w:lang w:eastAsia="en-US"/>
        </w:rPr>
        <w:t>регистрацию</w:t>
      </w:r>
      <w:r>
        <w:rPr>
          <w:rFonts w:eastAsiaTheme="minorHAnsi"/>
          <w:lang w:eastAsia="en-US"/>
        </w:rPr>
        <w:t xml:space="preserve"> заявления.</w:t>
      </w:r>
    </w:p>
    <w:p w:rsidR="001C1564" w:rsidRPr="007C6D27" w:rsidRDefault="001C1564" w:rsidP="001C156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51</w:t>
      </w:r>
      <w:r w:rsidRPr="007C6D27">
        <w:rPr>
          <w:rFonts w:eastAsiaTheme="minorHAnsi"/>
          <w:lang w:eastAsia="en-US"/>
        </w:rPr>
        <w:t>. Время выполнения административной процедуры</w:t>
      </w:r>
      <w:r>
        <w:rPr>
          <w:rFonts w:eastAsiaTheme="minorHAnsi"/>
          <w:lang w:eastAsia="en-US"/>
        </w:rPr>
        <w:t xml:space="preserve"> в течение одного рабочего дня </w:t>
      </w:r>
      <w:r>
        <w:rPr>
          <w:rFonts w:eastAsiaTheme="minorHAnsi"/>
          <w:lang w:eastAsia="en-US"/>
        </w:rPr>
        <w:br/>
      </w:r>
      <w:proofErr w:type="gramStart"/>
      <w:r>
        <w:rPr>
          <w:rFonts w:eastAsiaTheme="minorHAnsi"/>
          <w:lang w:eastAsia="en-US"/>
        </w:rPr>
        <w:t>с даты поступления</w:t>
      </w:r>
      <w:proofErr w:type="gramEnd"/>
      <w:r>
        <w:rPr>
          <w:rFonts w:eastAsiaTheme="minorHAnsi"/>
          <w:lang w:eastAsia="en-US"/>
        </w:rPr>
        <w:t xml:space="preserve"> заявления в орган местного самоуправления.</w:t>
      </w:r>
    </w:p>
    <w:p w:rsidR="001C1564" w:rsidRPr="007C6D27" w:rsidRDefault="001C1564" w:rsidP="001C156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Pr="007C6D27">
        <w:rPr>
          <w:rFonts w:eastAsiaTheme="minorHAnsi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</w:t>
      </w:r>
      <w:r w:rsidR="00237703">
        <w:rPr>
          <w:rFonts w:eastAsiaTheme="minorHAnsi"/>
          <w:lang w:eastAsia="en-US"/>
        </w:rPr>
        <w:t>ении муниципальной услуги.</w:t>
      </w:r>
    </w:p>
    <w:p w:rsidR="00D00FE3" w:rsidRDefault="00D00FE3" w:rsidP="005A4539">
      <w:pPr>
        <w:ind w:firstLine="709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>
        <w:rPr>
          <w:rFonts w:ascii="Times New Roman" w:hAnsi="Times New Roman" w:cs="Times New Roman"/>
        </w:rPr>
        <w:t>пункте</w:t>
      </w:r>
      <w:r w:rsidRPr="007C6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 в  течение 1-го дня со дня получения заявления о предоставлении муниципальной услуги.</w:t>
      </w:r>
    </w:p>
    <w:p w:rsidR="002E6669" w:rsidRPr="00662981" w:rsidRDefault="001C1564" w:rsidP="006629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 </w:t>
      </w:r>
      <w:proofErr w:type="gramStart"/>
      <w:r>
        <w:t xml:space="preserve">В  случае </w:t>
      </w:r>
      <w:r>
        <w:rPr>
          <w:rFonts w:eastAsiaTheme="minorHAnsi"/>
          <w:lang w:eastAsia="en-US"/>
        </w:rPr>
        <w:t xml:space="preserve">поступления в орган местного самоуправления </w:t>
      </w:r>
      <w:r w:rsidRPr="00F95D7C">
        <w:rPr>
          <w:rFonts w:eastAsiaTheme="minorHAnsi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32513C">
        <w:rPr>
          <w:rFonts w:eastAsiaTheme="minorHAnsi"/>
          <w:lang w:eastAsia="en-US"/>
        </w:rPr>
        <w:lastRenderedPageBreak/>
        <w:t>проведения переустройства и (или) перепланировки жилого помещения в соответствии с частью 2.1 статьи 26 Жилищного кодекса Российской Федерации</w:t>
      </w:r>
      <w:r w:rsidRPr="00F95D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уполномоченное должностное лицо после получения указанного</w:t>
      </w:r>
      <w:proofErr w:type="gramEnd"/>
      <w:r>
        <w:rPr>
          <w:rFonts w:eastAsiaTheme="minorHAnsi"/>
          <w:lang w:eastAsia="en-US"/>
        </w:rPr>
        <w:t xml:space="preserve"> ответа направляет заявителю соответствующее уведомление с предложением представить документы и (или) информацию, необходимые в соответствии с частью 2</w:t>
      </w:r>
      <w:r w:rsidR="00B560BF">
        <w:rPr>
          <w:rFonts w:eastAsiaTheme="minorHAnsi"/>
          <w:lang w:eastAsia="en-US"/>
        </w:rPr>
        <w:t>.1 статьи 26</w:t>
      </w:r>
      <w:r>
        <w:rPr>
          <w:rFonts w:eastAsiaTheme="minorHAnsi"/>
          <w:lang w:eastAsia="en-US"/>
        </w:rPr>
        <w:t xml:space="preserve"> Жилищного кодекса Российской Федерации, в течение пятнадцати рабочих дней   со дня его направления (далее – дополнительный запрос).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23A79">
        <w:rPr>
          <w:rFonts w:ascii="Times New Roman" w:hAnsi="Times New Roman" w:cs="Times New Roman"/>
          <w:sz w:val="24"/>
          <w:szCs w:val="24"/>
        </w:rPr>
        <w:t>ответ</w:t>
      </w:r>
      <w:r w:rsidRPr="007C6D2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межведомственны</w:t>
      </w:r>
      <w:r w:rsidR="007572C9">
        <w:rPr>
          <w:rFonts w:ascii="Times New Roman" w:hAnsi="Times New Roman" w:cs="Times New Roman"/>
          <w:sz w:val="24"/>
          <w:szCs w:val="24"/>
        </w:rPr>
        <w:t xml:space="preserve">й запрос в течение не </w:t>
      </w:r>
      <w:r w:rsidR="007572C9" w:rsidRPr="002E6669">
        <w:rPr>
          <w:rFonts w:ascii="Times New Roman" w:hAnsi="Times New Roman" w:cs="Times New Roman"/>
          <w:sz w:val="24"/>
          <w:szCs w:val="24"/>
        </w:rPr>
        <w:t>более пяти</w:t>
      </w:r>
      <w:r w:rsidRPr="002E666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7572C9" w:rsidRPr="002E6669">
        <w:rPr>
          <w:rFonts w:ascii="Times New Roman" w:hAnsi="Times New Roman" w:cs="Times New Roman"/>
          <w:sz w:val="24"/>
          <w:szCs w:val="24"/>
        </w:rPr>
        <w:t xml:space="preserve"> со дня его получения</w:t>
      </w:r>
      <w:r w:rsidRPr="002E6669">
        <w:rPr>
          <w:rFonts w:ascii="Times New Roman" w:hAnsi="Times New Roman" w:cs="Times New Roman"/>
          <w:sz w:val="24"/>
          <w:szCs w:val="24"/>
        </w:rPr>
        <w:t>, либо получение документов от гражданина в течение пятнадцати рабочих дней со дня направления дополнительного запроса.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b/>
        </w:rPr>
        <w:t>Р</w:t>
      </w:r>
      <w:r w:rsidRPr="007C6D27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7C6D27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7C6D27">
        <w:rPr>
          <w:rFonts w:ascii="Times New Roman" w:hAnsi="Times New Roman" w:cs="Times New Roman"/>
          <w:sz w:val="24"/>
          <w:szCs w:val="24"/>
        </w:rPr>
        <w:t>. Уполномоченными должностными лицами осуществляется проверка наличия указанных в пун</w:t>
      </w:r>
      <w:r>
        <w:rPr>
          <w:rFonts w:ascii="Times New Roman" w:hAnsi="Times New Roman" w:cs="Times New Roman"/>
          <w:sz w:val="24"/>
          <w:szCs w:val="24"/>
        </w:rPr>
        <w:t>кте 27</w:t>
      </w:r>
      <w:r w:rsidRPr="007C6D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документов.</w:t>
      </w:r>
    </w:p>
    <w:p w:rsidR="006442F6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в течение 1-го</w:t>
      </w:r>
      <w:r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Pr="007C6D27">
        <w:rPr>
          <w:rFonts w:ascii="Times New Roman" w:hAnsi="Times New Roman" w:cs="Times New Roman"/>
          <w:sz w:val="24"/>
          <w:szCs w:val="24"/>
        </w:rPr>
        <w:t xml:space="preserve"> дня со дня получения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и должностными лицами заявления, </w:t>
      </w:r>
      <w:r w:rsidRPr="007C6D27">
        <w:rPr>
          <w:rFonts w:ascii="Times New Roman" w:hAnsi="Times New Roman" w:cs="Times New Roman"/>
          <w:sz w:val="24"/>
          <w:szCs w:val="24"/>
        </w:rPr>
        <w:t>ответов на запросы, полученных в результате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>, либо дополнительного запроса.</w:t>
      </w: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мотивированный </w:t>
      </w:r>
      <w:r w:rsidRPr="007C6D27">
        <w:rPr>
          <w:rFonts w:ascii="Times New Roman" w:hAnsi="Times New Roman" w:cs="Times New Roman"/>
          <w:sz w:val="24"/>
          <w:szCs w:val="24"/>
        </w:rPr>
        <w:t>отказ в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lang w:eastAsia="en-US"/>
        </w:rPr>
      </w:pPr>
    </w:p>
    <w:p w:rsidR="005A4539" w:rsidRPr="00237703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t xml:space="preserve">Принятие решения о предоставлении муниципальной услуги 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t>(</w:t>
      </w:r>
      <w:proofErr w:type="gramStart"/>
      <w:r w:rsidRPr="00237703">
        <w:rPr>
          <w:rFonts w:eastAsiaTheme="minorHAnsi"/>
          <w:b/>
          <w:lang w:eastAsia="en-US"/>
        </w:rPr>
        <w:t>отказе</w:t>
      </w:r>
      <w:proofErr w:type="gramEnd"/>
      <w:r w:rsidRPr="00237703">
        <w:rPr>
          <w:rFonts w:eastAsiaTheme="minorHAnsi"/>
          <w:b/>
          <w:lang w:eastAsia="en-US"/>
        </w:rPr>
        <w:t xml:space="preserve"> в предоставлении муниципальной услуги)</w:t>
      </w:r>
    </w:p>
    <w:p w:rsidR="00662981" w:rsidRPr="00237703" w:rsidRDefault="00662981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60.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приеме документов.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61. Уполномоченные должностные лица осуществляют проверку наличия установленных в пункте 29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62. Уполномоченные должностные лица готовят проект решения о </w:t>
      </w:r>
      <w:r w:rsidR="001F481B" w:rsidRPr="00237703">
        <w:rPr>
          <w:rFonts w:ascii="Times New Roman" w:hAnsi="Times New Roman" w:cs="Times New Roman"/>
          <w:sz w:val="24"/>
          <w:szCs w:val="24"/>
        </w:rPr>
        <w:t>согласовании</w:t>
      </w:r>
      <w:r w:rsidR="00B14837">
        <w:rPr>
          <w:rFonts w:ascii="Times New Roman" w:hAnsi="Times New Roman" w:cs="Times New Roman"/>
          <w:sz w:val="24"/>
          <w:szCs w:val="24"/>
        </w:rPr>
        <w:t xml:space="preserve"> (отказе в согласовании)</w:t>
      </w:r>
      <w:r w:rsidR="001F481B" w:rsidRPr="00237703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жилого помещения </w:t>
      </w:r>
      <w:r w:rsidR="002C09FA" w:rsidRPr="00237703">
        <w:rPr>
          <w:rFonts w:ascii="Times New Roman" w:hAnsi="Times New Roman" w:cs="Times New Roman"/>
          <w:sz w:val="24"/>
          <w:szCs w:val="24"/>
        </w:rPr>
        <w:t>по форме согласно при</w:t>
      </w:r>
      <w:r w:rsidR="00B14837">
        <w:rPr>
          <w:rFonts w:ascii="Times New Roman" w:hAnsi="Times New Roman" w:cs="Times New Roman"/>
          <w:sz w:val="24"/>
          <w:szCs w:val="24"/>
        </w:rPr>
        <w:t>ложениям</w:t>
      </w:r>
      <w:r w:rsidR="002C09FA" w:rsidRPr="00237703">
        <w:rPr>
          <w:rFonts w:ascii="Times New Roman" w:hAnsi="Times New Roman" w:cs="Times New Roman"/>
          <w:sz w:val="24"/>
          <w:szCs w:val="24"/>
        </w:rPr>
        <w:t xml:space="preserve"> №3</w:t>
      </w:r>
      <w:r w:rsidR="00B14837">
        <w:rPr>
          <w:rFonts w:ascii="Times New Roman" w:hAnsi="Times New Roman" w:cs="Times New Roman"/>
          <w:sz w:val="24"/>
          <w:szCs w:val="24"/>
        </w:rPr>
        <w:t>-4</w:t>
      </w:r>
      <w:r w:rsidR="002C09F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B14837">
        <w:rPr>
          <w:rFonts w:ascii="Times New Roman" w:hAnsi="Times New Roman" w:cs="Times New Roman"/>
          <w:sz w:val="24"/>
          <w:szCs w:val="24"/>
        </w:rPr>
        <w:t xml:space="preserve"> (далее  - решение)</w:t>
      </w:r>
      <w:r w:rsidR="002C09FA">
        <w:rPr>
          <w:rFonts w:ascii="Times New Roman" w:hAnsi="Times New Roman" w:cs="Times New Roman"/>
          <w:sz w:val="24"/>
          <w:szCs w:val="24"/>
        </w:rPr>
        <w:t>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63. Результатом выполнения административной процедуры является подписание уполномоченным должностным лицом органа местного самоуправления  </w:t>
      </w:r>
      <w:r w:rsidR="00B14837">
        <w:rPr>
          <w:rFonts w:ascii="Times New Roman" w:hAnsi="Times New Roman" w:cs="Times New Roman"/>
          <w:sz w:val="24"/>
          <w:szCs w:val="24"/>
        </w:rPr>
        <w:t>решения.</w:t>
      </w:r>
    </w:p>
    <w:p w:rsidR="001C1564" w:rsidRPr="007C6D27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64. Время выполнения административной процедуры: в течение 27-х дней со дня получения уполномоченными должностными лицами органа местного самоуправления заявления, прилагаемых заявителем документов и ответов на </w:t>
      </w:r>
      <w:r w:rsidR="0044617D">
        <w:rPr>
          <w:rFonts w:ascii="Times New Roman" w:hAnsi="Times New Roman" w:cs="Times New Roman"/>
          <w:sz w:val="24"/>
          <w:szCs w:val="24"/>
        </w:rPr>
        <w:t>запросы, полученных</w:t>
      </w:r>
      <w:r w:rsidRPr="00237703">
        <w:rPr>
          <w:rFonts w:ascii="Times New Roman" w:hAnsi="Times New Roman" w:cs="Times New Roman"/>
          <w:sz w:val="24"/>
          <w:szCs w:val="24"/>
        </w:rPr>
        <w:t xml:space="preserve"> в результате информационного межведомственного взаимодействия, либо дополнительного запроса.</w:t>
      </w:r>
    </w:p>
    <w:p w:rsidR="001C1564" w:rsidRDefault="001C1564" w:rsidP="001C1564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F481B" w:rsidRPr="00237703" w:rsidRDefault="001F481B" w:rsidP="001F481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t>Выдача заявителю документов</w:t>
      </w:r>
    </w:p>
    <w:p w:rsidR="001F481B" w:rsidRPr="00237703" w:rsidRDefault="001F481B" w:rsidP="001F48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lastRenderedPageBreak/>
        <w:t xml:space="preserve">65. Основанием для начала административной процедуры является подписание уполномоченным должностным лицом органа местного самоуправления  </w:t>
      </w:r>
      <w:r w:rsidR="00B14837">
        <w:rPr>
          <w:rFonts w:ascii="Times New Roman" w:hAnsi="Times New Roman" w:cs="Times New Roman"/>
          <w:sz w:val="24"/>
          <w:szCs w:val="24"/>
        </w:rPr>
        <w:t>решения.</w:t>
      </w:r>
    </w:p>
    <w:p w:rsidR="00542FF5" w:rsidRDefault="001F481B" w:rsidP="00662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66. </w:t>
      </w: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Уведомление заявителя о принятом решении  </w:t>
      </w:r>
      <w:r w:rsidRPr="00237703">
        <w:rPr>
          <w:rFonts w:ascii="Times New Roman" w:hAnsi="Times New Roman" w:cs="Times New Roman"/>
          <w:sz w:val="24"/>
          <w:szCs w:val="24"/>
        </w:rPr>
        <w:t xml:space="preserve"> </w:t>
      </w: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Pr="00237703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Pr="00237703">
        <w:t xml:space="preserve"> </w:t>
      </w:r>
      <w:r w:rsidRPr="00237703">
        <w:rPr>
          <w:rFonts w:ascii="Times New Roman" w:hAnsi="Times New Roman" w:cs="Times New Roman"/>
          <w:sz w:val="24"/>
          <w:szCs w:val="24"/>
        </w:rPr>
        <w:t xml:space="preserve">по желанию заявителя: лично, по почте, по телефону, через МФЦ (при наличии Соглашения о взаимодействии), в электронной </w:t>
      </w:r>
      <w:r w:rsidRPr="002E6669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2448C8" w:rsidRPr="002E6669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8C8">
        <w:rPr>
          <w:rFonts w:ascii="Times New Roman" w:hAnsi="Times New Roman" w:cs="Times New Roman"/>
          <w:sz w:val="24"/>
          <w:szCs w:val="24"/>
        </w:rPr>
        <w:t>67. Время выполнения административной процедуры: осуществляется в течение трех</w:t>
      </w:r>
      <w:r w:rsidRPr="00237703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в соответствии с пунктами 60-64 настоящего административного регламента</w:t>
      </w:r>
      <w:proofErr w:type="gramStart"/>
      <w:r w:rsidRPr="002377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68. Результатом выполнения административной процедуры является выдача заявителю:</w:t>
      </w:r>
    </w:p>
    <w:p w:rsidR="00F86808" w:rsidRPr="00F86808" w:rsidRDefault="001F481B" w:rsidP="00F86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решения о согласовании переустройства и (или) перепланировки жилого помещения;</w:t>
      </w:r>
    </w:p>
    <w:p w:rsidR="001F481B" w:rsidRDefault="00B14837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="000F04C8">
        <w:rPr>
          <w:rFonts w:ascii="Times New Roman" w:hAnsi="Times New Roman" w:cs="Times New Roman"/>
          <w:sz w:val="24"/>
          <w:szCs w:val="24"/>
        </w:rPr>
        <w:t xml:space="preserve"> </w:t>
      </w:r>
      <w:r w:rsidR="001F481B" w:rsidRPr="00237703">
        <w:rPr>
          <w:rFonts w:ascii="Times New Roman" w:hAnsi="Times New Roman" w:cs="Times New Roman"/>
          <w:sz w:val="24"/>
          <w:szCs w:val="24"/>
        </w:rPr>
        <w:t>об отказе в согласовании переустройства и (или) перепланировки жилого помещения.</w:t>
      </w:r>
    </w:p>
    <w:p w:rsidR="00F86808" w:rsidRPr="002E6669" w:rsidRDefault="00F86808" w:rsidP="00F86808">
      <w:pPr>
        <w:widowControl w:val="0"/>
        <w:autoSpaceDE w:val="0"/>
        <w:autoSpaceDN w:val="0"/>
        <w:ind w:firstLine="567"/>
        <w:contextualSpacing/>
        <w:jc w:val="both"/>
      </w:pPr>
      <w:proofErr w:type="gramStart"/>
      <w:r w:rsidRPr="002E6669"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2E6669">
        <w:t xml:space="preserve"> В данном случае документы готовятся в формате </w:t>
      </w:r>
      <w:proofErr w:type="spellStart"/>
      <w:r w:rsidRPr="002E6669">
        <w:t>pdf</w:t>
      </w:r>
      <w:proofErr w:type="spellEnd"/>
      <w:r w:rsidRPr="002E6669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2E6669">
        <w:t xml:space="preserve">Указанные документы в формате электронного архива </w:t>
      </w:r>
      <w:r w:rsidRPr="002E6669">
        <w:rPr>
          <w:lang w:val="en-US"/>
        </w:rPr>
        <w:t>zip</w:t>
      </w:r>
      <w:r w:rsidRPr="002E6669">
        <w:t xml:space="preserve"> направляются в личный кабинет заявителя).</w:t>
      </w:r>
      <w:proofErr w:type="gramEnd"/>
    </w:p>
    <w:p w:rsidR="00F86808" w:rsidRPr="002E6669" w:rsidRDefault="00F86808" w:rsidP="00F86808">
      <w:pPr>
        <w:widowControl w:val="0"/>
        <w:autoSpaceDE w:val="0"/>
        <w:autoSpaceDN w:val="0"/>
        <w:ind w:firstLine="540"/>
        <w:jc w:val="both"/>
      </w:pPr>
      <w:r w:rsidRPr="002E6669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2E6669">
        <w:rPr>
          <w:rFonts w:eastAsia="Calibri"/>
          <w:lang w:eastAsia="en-US"/>
        </w:rPr>
        <w:t>в МФЦ</w:t>
      </w:r>
      <w:r w:rsidRPr="002E6669">
        <w:t>.</w:t>
      </w:r>
    </w:p>
    <w:p w:rsidR="003E591E" w:rsidRPr="002E6669" w:rsidRDefault="003E591E" w:rsidP="008965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E6669">
        <w:t>69.</w:t>
      </w:r>
      <w:r w:rsidR="009F3296" w:rsidRPr="002E6669">
        <w:t xml:space="preserve"> Завершение переустройства и (или) перепланировки жилого помещения подтверждается актом </w:t>
      </w:r>
      <w:r w:rsidR="00896501" w:rsidRPr="002E6669">
        <w:t xml:space="preserve">приемочной комиссии, сформированной  </w:t>
      </w:r>
      <w:r w:rsidR="009F3296" w:rsidRPr="002E6669">
        <w:t xml:space="preserve"> </w:t>
      </w:r>
      <w:r w:rsidR="00896501" w:rsidRPr="002E6669">
        <w:t>органом, осуществляющим  согласование переустройства и (или) перепланировки жилого помещения (далее – акт приемочной комиссии). Акт приемочной комиссии должен быть направлен органом, осуществляющим согласование  переустройства и (или) пер</w:t>
      </w:r>
      <w:r w:rsidR="008D52BC">
        <w:t xml:space="preserve">епланировки жилого помещения в </w:t>
      </w:r>
      <w:r w:rsidR="00896501" w:rsidRPr="002E6669">
        <w:t xml:space="preserve"> федеральный орган исполнительной власти,   </w:t>
      </w:r>
      <w:r w:rsidR="00896501" w:rsidRPr="002E6669">
        <w:rPr>
          <w:rFonts w:eastAsiaTheme="minorHAnsi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 xml:space="preserve"> В любое время с момента приёма документов заявителю</w:t>
      </w:r>
      <w:r w:rsidRPr="00237703">
        <w:rPr>
          <w:rFonts w:ascii="Times New Roman" w:hAnsi="Times New Roman" w:cs="Times New Roman"/>
          <w:sz w:val="24"/>
          <w:szCs w:val="24"/>
        </w:rPr>
        <w:t xml:space="preserve">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237703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37703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385"/>
      <w:bookmarkEnd w:id="10"/>
      <w:r w:rsidRPr="00237703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23770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37703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7C6D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C6D27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404F">
        <w:rPr>
          <w:rFonts w:ascii="Times New Roman" w:hAnsi="Times New Roman" w:cs="Times New Roman"/>
          <w:sz w:val="24"/>
          <w:szCs w:val="24"/>
        </w:rPr>
        <w:t>0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5A4539" w:rsidRPr="007C6D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4539" w:rsidRPr="007C6D27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7C6D27" w:rsidRDefault="002A404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м проведения руководителем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>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982DB6" w:rsidRPr="007C6D27" w:rsidRDefault="00982DB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C6D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C6D27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0C606C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2A404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A4539" w:rsidRPr="007C6D27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</w:t>
      </w:r>
      <w:r w:rsidR="000C606C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Pr="007C6D27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05132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A4539" w:rsidRPr="007C6D27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41125D" w:rsidRDefault="0041125D" w:rsidP="00D7013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1125D" w:rsidRDefault="0041125D" w:rsidP="00662981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Pr="007C6D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C6D27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A0882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A0882">
        <w:rPr>
          <w:b/>
          <w:bCs/>
        </w:rPr>
        <w:t xml:space="preserve"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</w:t>
      </w:r>
      <w:r w:rsidRPr="00CA0882">
        <w:rPr>
          <w:b/>
          <w:bCs/>
        </w:rPr>
        <w:lastRenderedPageBreak/>
        <w:t>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A0882" w:rsidRPr="00CA0882" w:rsidRDefault="00CA0882" w:rsidP="00CA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jc w:val="both"/>
      </w:pPr>
      <w:bookmarkStart w:id="11" w:name="sub_4066"/>
      <w:r w:rsidRPr="00CA0882">
        <w:tab/>
        <w:t>76. Заявитель может обратиться с жалобой, в том числе в следующих случаях:</w:t>
      </w:r>
    </w:p>
    <w:p w:rsidR="00CA0882" w:rsidRPr="00CA0882" w:rsidRDefault="00CA0882" w:rsidP="00CA0882">
      <w:pPr>
        <w:autoSpaceDE w:val="0"/>
        <w:autoSpaceDN w:val="0"/>
        <w:adjustRightInd w:val="0"/>
        <w:ind w:left="284" w:firstLine="283"/>
        <w:jc w:val="both"/>
      </w:pPr>
      <w:bookmarkStart w:id="12" w:name="sub_4661"/>
      <w:bookmarkEnd w:id="11"/>
      <w:r w:rsidRPr="00CA0882">
        <w:t xml:space="preserve">1) </w:t>
      </w:r>
      <w:bookmarkStart w:id="13" w:name="sub_4667"/>
      <w:bookmarkEnd w:id="12"/>
      <w:r w:rsidRPr="00CA0882">
        <w:t xml:space="preserve">нарушение срока регистрации запроса о предоставлении муниципальной услуги, запроса, указанного в </w:t>
      </w:r>
      <w:hyperlink r:id="rId14" w:history="1">
        <w:r w:rsidRPr="00CA0882">
          <w:t>статье 15.1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CA0882">
          <w:t>частью 1.3 статьи 16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proofErr w:type="gramStart"/>
      <w:r w:rsidRPr="00CA088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CA0882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CA0882">
          <w:t>частью 1.3 статьи 16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proofErr w:type="gramStart"/>
      <w:r w:rsidRPr="00CA0882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7" w:history="1">
        <w:r w:rsidRPr="00CA0882">
          <w:t>частью 1.1 статьи 16</w:t>
        </w:r>
      </w:hyperlink>
      <w:r w:rsidRPr="00CA0882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A0882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CA0882">
          <w:t>частью 1.3 статьи 16</w:t>
        </w:r>
      </w:hyperlink>
      <w:r w:rsidRPr="00CA0882">
        <w:t xml:space="preserve"> №210-ФЗ.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8) нарушение срока или порядка выдачи документов по результатам предоставления муниципальной услуги;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proofErr w:type="gramStart"/>
      <w:r w:rsidRPr="00CA0882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CA0882">
          <w:t>частью 1.3 статьи 16</w:t>
        </w:r>
      </w:hyperlink>
      <w:r w:rsidRPr="00CA0882">
        <w:t xml:space="preserve"> № 210-ФЗ.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</w:p>
    <w:bookmarkEnd w:id="13"/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CA0882">
        <w:rPr>
          <w:b/>
          <w:lang w:eastAsia="en-US"/>
        </w:rPr>
        <w:t>Предмет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77. </w:t>
      </w:r>
      <w:proofErr w:type="gramStart"/>
      <w:r w:rsidRPr="00CA0882">
        <w:rPr>
          <w:lang w:eastAsia="en-US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662981">
        <w:t xml:space="preserve">администрации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Pr="00CA0882">
        <w:rPr>
          <w:lang w:eastAsia="en-US"/>
        </w:rPr>
        <w:t xml:space="preserve"> и его должностных лиц, муниципальных служащих органа местного самоуправления</w:t>
      </w:r>
      <w:r w:rsidR="00662981" w:rsidRPr="00662981">
        <w:t xml:space="preserve"> </w:t>
      </w:r>
      <w:r w:rsidR="00662981">
        <w:t xml:space="preserve">администрации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="00662981">
        <w:rPr>
          <w:lang w:eastAsia="en-US"/>
        </w:rPr>
        <w:t xml:space="preserve"> </w:t>
      </w:r>
      <w:r w:rsidRPr="00CA0882">
        <w:rPr>
          <w:lang w:eastAsia="en-US"/>
        </w:rPr>
        <w:t>МФЦ, работника МФЦ, а также организаций, осуществляющих функции по предоставлению государственных и муниципальных услуг Оренбургской</w:t>
      </w:r>
      <w:proofErr w:type="gramEnd"/>
      <w:r w:rsidRPr="00CA0882">
        <w:rPr>
          <w:lang w:eastAsia="en-US"/>
        </w:rPr>
        <w:t xml:space="preserve"> области, при предоставлении муниципальной услуги.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78. Жалоба должна содержать: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681"/>
      <w:r w:rsidRPr="00CA0882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2"/>
      <w:bookmarkEnd w:id="14"/>
      <w:proofErr w:type="gramStart"/>
      <w:r w:rsidRPr="00CA0882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3"/>
      <w:bookmarkEnd w:id="15"/>
      <w:r w:rsidRPr="00CA0882">
        <w:t>3) сведения об обжалуемых решениях и действиях (бездействии)</w:t>
      </w:r>
      <w:bookmarkStart w:id="17" w:name="sub_4684"/>
      <w:bookmarkEnd w:id="16"/>
      <w:r w:rsidRPr="00CA0882">
        <w:t>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r w:rsidRPr="00CA0882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r w:rsidRPr="00CA0882"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CA0882">
        <w:rPr>
          <w:b/>
          <w:lang w:eastAsia="en-US"/>
        </w:rPr>
        <w:t>Органы  местного самоуправления</w:t>
      </w:r>
      <w:r w:rsidRPr="00CA0882">
        <w:rPr>
          <w:b/>
          <w:lang w:eastAsia="en-US"/>
        </w:rPr>
        <w:br/>
        <w:t>и уполномоченные на рассмотрение жалобы должностные лица,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0882">
        <w:rPr>
          <w:b/>
          <w:lang w:eastAsia="en-US"/>
        </w:rPr>
        <w:t>которым может быть направлена жалоба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79. Жалоба рассматривается органом местного самоуправления</w:t>
      </w:r>
      <w:r w:rsidR="00662981" w:rsidRPr="00662981">
        <w:t xml:space="preserve"> </w:t>
      </w:r>
      <w:r w:rsidR="00662981">
        <w:t xml:space="preserve">администрацией муниципального образования </w:t>
      </w:r>
      <w:proofErr w:type="spellStart"/>
      <w:r w:rsidR="00662981">
        <w:t>Краснокоммунарский</w:t>
      </w:r>
      <w:proofErr w:type="spellEnd"/>
      <w:r w:rsidR="00662981">
        <w:t xml:space="preserve"> поссовет </w:t>
      </w:r>
      <w:proofErr w:type="spellStart"/>
      <w:r w:rsidR="00662981">
        <w:t>Сакмаского</w:t>
      </w:r>
      <w:proofErr w:type="spellEnd"/>
      <w:r w:rsidR="00662981">
        <w:t xml:space="preserve"> района Оренбургской области</w:t>
      </w:r>
      <w:r w:rsidRPr="00CA0882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CA0882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Pr="00CA0882">
          <w:t>частью 1.1 статьи 16</w:t>
        </w:r>
      </w:hyperlink>
      <w:r w:rsidRPr="00CA0882">
        <w:t xml:space="preserve"> № 210-ФЗ, подаются руководителям этих организаций.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8" w:name="Par11"/>
      <w:bookmarkEnd w:id="18"/>
      <w:r w:rsidRPr="00CA0882">
        <w:rPr>
          <w:b/>
          <w:lang w:eastAsia="en-US"/>
        </w:rPr>
        <w:t>Порядок подачи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rPr>
          <w:lang w:eastAsia="en-US"/>
        </w:rPr>
        <w:t xml:space="preserve">80. </w:t>
      </w:r>
      <w:proofErr w:type="gramStart"/>
      <w:r w:rsidRPr="00CA0882">
        <w:rPr>
          <w:lang w:eastAsia="en-US"/>
        </w:rPr>
        <w:t>Жалоба подается в письменной форме на бумажном носителе</w:t>
      </w:r>
      <w:r w:rsidRPr="00CA0882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CA0882">
        <w:t xml:space="preserve">предусмотренных </w:t>
      </w:r>
      <w:hyperlink r:id="rId21" w:history="1">
        <w:r w:rsidRPr="00CA0882">
          <w:t>частью 1.1 статьи 16</w:t>
        </w:r>
      </w:hyperlink>
      <w:r w:rsidRPr="00CA0882">
        <w:t xml:space="preserve"> № 210-ФЗ,</w:t>
      </w:r>
      <w:r w:rsidRPr="00CA0882">
        <w:rPr>
          <w:b/>
          <w:bCs/>
          <w:lang w:eastAsia="en-US"/>
        </w:rPr>
        <w:t xml:space="preserve"> </w:t>
      </w:r>
      <w:r w:rsidRPr="00CA0882">
        <w:rPr>
          <w:bCs/>
          <w:lang w:eastAsia="en-US"/>
        </w:rPr>
        <w:t xml:space="preserve"> а также может быть принята при</w:t>
      </w:r>
      <w:proofErr w:type="gramEnd"/>
      <w:r w:rsidRPr="00CA0882">
        <w:rPr>
          <w:bCs/>
          <w:lang w:eastAsia="en-US"/>
        </w:rPr>
        <w:t xml:space="preserve"> личном </w:t>
      </w:r>
      <w:proofErr w:type="gramStart"/>
      <w:r w:rsidRPr="00CA0882">
        <w:rPr>
          <w:bCs/>
          <w:lang w:eastAsia="en-US"/>
        </w:rPr>
        <w:t>приеме</w:t>
      </w:r>
      <w:proofErr w:type="gramEnd"/>
      <w:r w:rsidRPr="00CA0882">
        <w:rPr>
          <w:bCs/>
          <w:lang w:eastAsia="en-US"/>
        </w:rPr>
        <w:t xml:space="preserve"> заявителя в органе местного самоуправления</w:t>
      </w:r>
      <w:r w:rsidRPr="00CA0882">
        <w:t xml:space="preserve">. 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lang w:eastAsia="en-US"/>
        </w:rPr>
        <w:t xml:space="preserve">81. </w:t>
      </w:r>
      <w:r w:rsidRPr="00CA0882">
        <w:rPr>
          <w:rFonts w:eastAsiaTheme="minorHAnsi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0882">
        <w:rPr>
          <w:rFonts w:eastAsiaTheme="minorHAnsi"/>
          <w:lang w:eastAsia="en-US"/>
        </w:rPr>
        <w:t>представлена</w:t>
      </w:r>
      <w:proofErr w:type="gramEnd"/>
      <w:r w:rsidRPr="00CA0882">
        <w:rPr>
          <w:rFonts w:eastAsiaTheme="minorHAnsi"/>
          <w:lang w:eastAsia="en-US"/>
        </w:rPr>
        <w:t>: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82.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Жалоба в письменной форме может также быть направлена по почте.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84.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2" w:history="1">
        <w:r w:rsidRPr="00CA0882">
          <w:t>статьей</w:t>
        </w:r>
      </w:hyperlink>
      <w:r w:rsidRPr="00CA0882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lang w:eastAsia="en-US"/>
        </w:rPr>
        <w:t xml:space="preserve">85. </w:t>
      </w:r>
      <w:r w:rsidRPr="00CA0882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 xml:space="preserve"> </w:t>
      </w:r>
      <w:hyperlink r:id="rId23" w:history="1">
        <w:r w:rsidRPr="00CA0882">
          <w:rPr>
            <w:rFonts w:eastAsiaTheme="minorHAnsi"/>
            <w:lang w:eastAsia="en-US"/>
          </w:rPr>
          <w:t>статьей 5.63</w:t>
        </w:r>
      </w:hyperlink>
      <w:r w:rsidRPr="00CA0882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Сроки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 xml:space="preserve">86. </w:t>
      </w:r>
      <w:proofErr w:type="gramStart"/>
      <w:r w:rsidRPr="00CA0882">
        <w:rPr>
          <w:bCs/>
          <w:lang w:eastAsia="en-US"/>
        </w:rPr>
        <w:t xml:space="preserve">Жалоба, поступившая в орган, предоставляющий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МФЦ, учредителю МФЦ, в организации, </w:t>
      </w:r>
      <w:r w:rsidRPr="00CA0882">
        <w:t xml:space="preserve">предусмотренные </w:t>
      </w:r>
      <w:hyperlink r:id="rId24" w:history="1">
        <w:r w:rsidRPr="00CA0882">
          <w:t>частью 1.1 статьи 16</w:t>
        </w:r>
      </w:hyperlink>
      <w:r w:rsidRPr="00CA0882">
        <w:t xml:space="preserve"> № 210-ФЗ, </w:t>
      </w:r>
      <w:r w:rsidRPr="00CA0882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должностного лица органа, предоставляющего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в приеме документов у заявителя либо в исправлении допущенных</w:t>
      </w:r>
      <w:proofErr w:type="gramEnd"/>
      <w:r w:rsidRPr="00CA0882">
        <w:rPr>
          <w:bCs/>
          <w:lang w:eastAsia="en-US"/>
        </w:rPr>
        <w:t xml:space="preserve">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9" w:name="Par25"/>
      <w:bookmarkEnd w:id="19"/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Результат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87. По результатам рассмотрения жалобы принимается одно из следующих решений: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proofErr w:type="gramStart"/>
      <w:r w:rsidRPr="00CA0882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2) в удовлетворении жалобы отказывается.</w:t>
      </w:r>
    </w:p>
    <w:p w:rsidR="00CA0882" w:rsidRPr="00CA0882" w:rsidRDefault="00CA0882" w:rsidP="00CA0882">
      <w:pPr>
        <w:autoSpaceDE w:val="0"/>
        <w:autoSpaceDN w:val="0"/>
        <w:adjustRightInd w:val="0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 xml:space="preserve">88.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A0882">
          <w:rPr>
            <w:bCs/>
            <w:lang w:eastAsia="en-US"/>
          </w:rPr>
          <w:t>пункте</w:t>
        </w:r>
      </w:hyperlink>
      <w:r w:rsidRPr="00CA0882">
        <w:rPr>
          <w:bCs/>
          <w:lang w:eastAsia="en-US"/>
        </w:rPr>
        <w:t xml:space="preserve"> </w:t>
      </w:r>
      <w:r w:rsidR="003D4E8D" w:rsidRPr="003D4E8D">
        <w:rPr>
          <w:bCs/>
          <w:lang w:eastAsia="en-US"/>
        </w:rPr>
        <w:t>87</w:t>
      </w:r>
      <w:r w:rsidRPr="003D4E8D">
        <w:rPr>
          <w:bCs/>
          <w:lang w:eastAsia="en-US"/>
        </w:rPr>
        <w:t xml:space="preserve"> Административного регламента.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/>
        </w:rPr>
      </w:pPr>
      <w:r w:rsidRPr="00CA0882">
        <w:rPr>
          <w:bCs/>
          <w:lang w:eastAsia="en-US"/>
        </w:rPr>
        <w:t xml:space="preserve">89. </w:t>
      </w:r>
      <w:r w:rsidRPr="00CA0882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A0882" w:rsidRPr="00CA0882" w:rsidRDefault="00CA0882" w:rsidP="00CA088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0882" w:rsidRPr="00BB19D1" w:rsidRDefault="00CA0882" w:rsidP="00BB19D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0882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t xml:space="preserve">90. </w:t>
      </w:r>
      <w:r w:rsidRPr="00CA0882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ED0C78">
        <w:rPr>
          <w:lang w:eastAsia="en-US"/>
        </w:rPr>
        <w:t>7</w:t>
      </w:r>
      <w:r w:rsidRPr="00CA0882">
        <w:rPr>
          <w:lang w:eastAsia="en-US"/>
        </w:rPr>
        <w:t>9 настоящего Административного регламента.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Право заявителя на получение информации и документов,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proofErr w:type="gramStart"/>
      <w:r w:rsidRPr="00CA0882">
        <w:rPr>
          <w:b/>
          <w:bCs/>
          <w:lang w:eastAsia="en-US"/>
        </w:rPr>
        <w:t>необходимых</w:t>
      </w:r>
      <w:proofErr w:type="gramEnd"/>
      <w:r w:rsidRPr="00CA0882">
        <w:rPr>
          <w:b/>
          <w:bCs/>
          <w:lang w:eastAsia="en-US"/>
        </w:rPr>
        <w:t xml:space="preserve"> для обоснования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91.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A0882" w:rsidRPr="00CA0882" w:rsidRDefault="00CA0882" w:rsidP="00BB19D1">
      <w:pPr>
        <w:autoSpaceDE w:val="0"/>
        <w:autoSpaceDN w:val="0"/>
        <w:adjustRightInd w:val="0"/>
        <w:outlineLvl w:val="0"/>
        <w:rPr>
          <w:b/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Способы информирования заявителя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о порядке подачи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92. Информирование заявителей о порядке подачи и рассмотрения жалобы осуществляется следующими способами: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8524DA" w:rsidRPr="00BB19D1" w:rsidRDefault="00CA0882" w:rsidP="00BB19D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8524DA" w:rsidRDefault="008524D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№1</w:t>
      </w: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F4069E" w:rsidRPr="007C6D27" w:rsidRDefault="00F4069E" w:rsidP="00F4069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631899" w:rsidRDefault="00631899" w:rsidP="009C14E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9C14E4" w:rsidRPr="009C14E4" w:rsidRDefault="009C14E4" w:rsidP="009C14E4">
      <w:pPr>
        <w:autoSpaceDE w:val="0"/>
        <w:autoSpaceDN w:val="0"/>
        <w:ind w:left="5103"/>
        <w:rPr>
          <w:rFonts w:eastAsiaTheme="minorEastAsia"/>
        </w:rPr>
      </w:pPr>
      <w:r w:rsidRPr="009C14E4">
        <w:rPr>
          <w:rFonts w:eastAsiaTheme="minorEastAsia"/>
        </w:rPr>
        <w:t xml:space="preserve">В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Theme="minorEastAsia"/>
          <w:sz w:val="20"/>
          <w:szCs w:val="20"/>
        </w:rPr>
      </w:pPr>
      <w:proofErr w:type="gramStart"/>
      <w:r w:rsidRPr="009C14E4">
        <w:rPr>
          <w:rFonts w:eastAsiaTheme="minorEastAsia"/>
          <w:sz w:val="20"/>
          <w:szCs w:val="20"/>
        </w:rPr>
        <w:t>(наименование органа местного самоуправления</w:t>
      </w:r>
      <w:proofErr w:type="gramEnd"/>
    </w:p>
    <w:p w:rsidR="009C14E4" w:rsidRPr="009C14E4" w:rsidRDefault="009C14E4" w:rsidP="009C14E4">
      <w:pPr>
        <w:autoSpaceDE w:val="0"/>
        <w:autoSpaceDN w:val="0"/>
        <w:ind w:left="5103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муниципального образования)</w:t>
      </w:r>
    </w:p>
    <w:p w:rsidR="009C14E4" w:rsidRPr="009C14E4" w:rsidRDefault="009C14E4" w:rsidP="009C14E4">
      <w:pPr>
        <w:autoSpaceDE w:val="0"/>
        <w:autoSpaceDN w:val="0"/>
        <w:spacing w:before="600" w:after="360"/>
        <w:jc w:val="center"/>
        <w:rPr>
          <w:rFonts w:eastAsiaTheme="minorEastAsia"/>
          <w:sz w:val="26"/>
          <w:szCs w:val="26"/>
        </w:rPr>
      </w:pPr>
      <w:r w:rsidRPr="009C14E4">
        <w:rPr>
          <w:rFonts w:eastAsiaTheme="minorEastAsia"/>
          <w:caps/>
          <w:sz w:val="26"/>
          <w:szCs w:val="26"/>
        </w:rPr>
        <w:t>Заявление</w:t>
      </w:r>
      <w:r w:rsidRPr="009C14E4">
        <w:rPr>
          <w:rFonts w:eastAsiaTheme="minorEastAsia"/>
          <w:sz w:val="26"/>
          <w:szCs w:val="26"/>
        </w:rPr>
        <w:br/>
        <w:t>о переустройстве и (или) перепланировке жилого помещения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от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/>
        <w:jc w:val="center"/>
        <w:rPr>
          <w:rFonts w:eastAsiaTheme="minorEastAsia"/>
          <w:sz w:val="20"/>
          <w:szCs w:val="20"/>
        </w:rPr>
      </w:pPr>
      <w:proofErr w:type="gramStart"/>
      <w:r w:rsidRPr="009C14E4">
        <w:rPr>
          <w:rFonts w:eastAsiaTheme="minorEastAsia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 xml:space="preserve">из собственников либо иных лиц не </w:t>
      </w:r>
      <w:proofErr w:type="gramStart"/>
      <w:r w:rsidRPr="009C14E4">
        <w:rPr>
          <w:rFonts w:eastAsiaTheme="minorEastAsia"/>
          <w:sz w:val="20"/>
          <w:szCs w:val="20"/>
        </w:rPr>
        <w:t>уполномочен</w:t>
      </w:r>
      <w:proofErr w:type="gramEnd"/>
      <w:r w:rsidRPr="009C14E4">
        <w:rPr>
          <w:rFonts w:eastAsiaTheme="minorEastAsia"/>
          <w:sz w:val="20"/>
          <w:szCs w:val="20"/>
        </w:rPr>
        <w:t xml:space="preserve"> в установленном порядке представлять их интересы)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240"/>
        <w:ind w:left="1276" w:hanging="1276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  <w:u w:val="single"/>
        </w:rPr>
        <w:t>Примечание.</w:t>
      </w:r>
      <w:r w:rsidRPr="009C14E4">
        <w:rPr>
          <w:rFonts w:eastAsiaTheme="minorEastAsia"/>
          <w:sz w:val="20"/>
          <w:szCs w:val="20"/>
        </w:rPr>
        <w:tab/>
      </w:r>
      <w:proofErr w:type="gramStart"/>
      <w:r w:rsidRPr="009C14E4">
        <w:rPr>
          <w:rFonts w:eastAsiaTheme="minorEastAsia"/>
          <w:sz w:val="20"/>
          <w:szCs w:val="20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9C14E4" w:rsidRPr="009C14E4" w:rsidRDefault="009C14E4" w:rsidP="009C14E4">
      <w:pPr>
        <w:autoSpaceDE w:val="0"/>
        <w:autoSpaceDN w:val="0"/>
        <w:ind w:left="1276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C14E4" w:rsidRPr="009C14E4" w:rsidRDefault="009C14E4" w:rsidP="009C14E4">
      <w:pPr>
        <w:autoSpaceDE w:val="0"/>
        <w:autoSpaceDN w:val="0"/>
        <w:spacing w:before="360"/>
        <w:rPr>
          <w:rFonts w:eastAsiaTheme="minorEastAsia"/>
        </w:rPr>
      </w:pPr>
      <w:r w:rsidRPr="009C14E4">
        <w:rPr>
          <w:rFonts w:eastAsiaTheme="minorEastAsia"/>
        </w:rPr>
        <w:t xml:space="preserve">Место нахождения жилого помещения: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139"/>
        <w:jc w:val="center"/>
        <w:rPr>
          <w:rFonts w:eastAsiaTheme="minorEastAsia"/>
          <w:sz w:val="20"/>
          <w:szCs w:val="20"/>
        </w:rPr>
      </w:pPr>
      <w:proofErr w:type="gramStart"/>
      <w:r w:rsidRPr="009C14E4">
        <w:rPr>
          <w:rFonts w:eastAsiaTheme="minorEastAsia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муниципальное образование, поселение, улица, дом, корпус, строение,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квартира (комната), подъезд, этаж)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ageBreakBefore/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lastRenderedPageBreak/>
        <w:t>Собственни</w:t>
      </w:r>
      <w:proofErr w:type="gramStart"/>
      <w:r w:rsidRPr="009C14E4">
        <w:rPr>
          <w:rFonts w:eastAsiaTheme="minorEastAsia"/>
        </w:rPr>
        <w:t>к(</w:t>
      </w:r>
      <w:proofErr w:type="gramEnd"/>
      <w:r w:rsidRPr="009C14E4">
        <w:rPr>
          <w:rFonts w:eastAsiaTheme="minorEastAsia"/>
        </w:rPr>
        <w:t xml:space="preserve">и) жилого помещения: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828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360"/>
        <w:ind w:firstLine="567"/>
        <w:rPr>
          <w:rFonts w:eastAsiaTheme="minorEastAsia"/>
        </w:rPr>
      </w:pPr>
      <w:r w:rsidRPr="009C14E4">
        <w:rPr>
          <w:rFonts w:eastAsiaTheme="minorEastAsia"/>
        </w:rPr>
        <w:t xml:space="preserve">Прошу разрешить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552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(переустройство, перепланировку, переустройство и перепланировку –</w:t>
      </w:r>
      <w:r w:rsidRPr="009C14E4">
        <w:rPr>
          <w:rFonts w:eastAsiaTheme="minorEastAsia"/>
          <w:sz w:val="20"/>
          <w:szCs w:val="20"/>
        </w:rPr>
        <w:br/>
        <w:t>нужное указать)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жилого помещения, занимаемого на основании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rFonts w:eastAsiaTheme="minorEastAsia"/>
          <w:sz w:val="20"/>
          <w:szCs w:val="20"/>
        </w:rPr>
      </w:pPr>
      <w:proofErr w:type="gramStart"/>
      <w:r w:rsidRPr="009C14E4">
        <w:rPr>
          <w:rFonts w:eastAsiaTheme="minorEastAsia"/>
          <w:sz w:val="20"/>
          <w:szCs w:val="20"/>
        </w:rPr>
        <w:t>(права собственности, договора найма,</w:t>
      </w:r>
      <w:proofErr w:type="gramEnd"/>
    </w:p>
    <w:p w:rsidR="009C14E4" w:rsidRPr="009C14E4" w:rsidRDefault="009C14E4" w:rsidP="009C14E4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ab/>
        <w:t>,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 xml:space="preserve">договора аренды – </w:t>
      </w:r>
      <w:proofErr w:type="gramStart"/>
      <w:r w:rsidRPr="009C14E4">
        <w:rPr>
          <w:rFonts w:eastAsiaTheme="minorEastAsia"/>
          <w:sz w:val="20"/>
          <w:szCs w:val="20"/>
        </w:rPr>
        <w:t>нужное</w:t>
      </w:r>
      <w:proofErr w:type="gramEnd"/>
      <w:r w:rsidRPr="009C14E4">
        <w:rPr>
          <w:rFonts w:eastAsiaTheme="minorEastAsia"/>
          <w:sz w:val="20"/>
          <w:szCs w:val="20"/>
        </w:rPr>
        <w:t xml:space="preserve"> указать)</w:t>
      </w:r>
    </w:p>
    <w:p w:rsidR="009C14E4" w:rsidRPr="009C14E4" w:rsidRDefault="009C14E4" w:rsidP="009C14E4">
      <w:pPr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9C14E4" w:rsidRPr="009C14E4" w:rsidTr="009474A4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firstLine="56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 xml:space="preserve">Срок производства ремонтно-строительных работ </w:t>
            </w:r>
            <w:proofErr w:type="gramStart"/>
            <w:r w:rsidRPr="009C14E4">
              <w:rPr>
                <w:rFonts w:eastAsiaTheme="minorEastAsia"/>
              </w:rPr>
              <w:t>с</w:t>
            </w:r>
            <w:proofErr w:type="gramEnd"/>
            <w:r w:rsidRPr="009C14E4">
              <w:rPr>
                <w:rFonts w:eastAsiaTheme="minorEastAsia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</w:tr>
      <w:tr w:rsidR="009C14E4" w:rsidRPr="009C14E4" w:rsidTr="009474A4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</w:tr>
      <w:tr w:rsidR="009C14E4" w:rsidRPr="009C14E4" w:rsidTr="009474A4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firstLine="56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 xml:space="preserve">Режим производства ремонтно-строительных работ </w:t>
            </w:r>
            <w:proofErr w:type="gramStart"/>
            <w:r w:rsidRPr="009C14E4">
              <w:rPr>
                <w:rFonts w:eastAsiaTheme="minorEastAsia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9C14E4" w:rsidRPr="009C14E4" w:rsidRDefault="009C14E4" w:rsidP="009C14E4">
      <w:pPr>
        <w:tabs>
          <w:tab w:val="center" w:pos="2127"/>
          <w:tab w:val="left" w:pos="3544"/>
        </w:tabs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часов в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дни.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851" w:right="6519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Обязуюсь: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осуществить ремонтно-строительные работы в соответствии с проектом (проектной документацией);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осуществить работы в установленные сроки и с соблюдением согласованного режима проведения работ.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  <w:sz w:val="2"/>
          <w:szCs w:val="2"/>
        </w:rPr>
      </w:pPr>
      <w:r w:rsidRPr="009C14E4">
        <w:rPr>
          <w:rFonts w:eastAsiaTheme="minorEastAsia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9C14E4">
        <w:rPr>
          <w:rFonts w:eastAsiaTheme="minorEastAsia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9C14E4" w:rsidRPr="009C14E4" w:rsidTr="009474A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 xml:space="preserve">социального найма </w:t>
            </w:r>
            <w:proofErr w:type="gramStart"/>
            <w:r w:rsidRPr="009C14E4">
              <w:rPr>
                <w:rFonts w:eastAsiaTheme="minorEastAsia"/>
              </w:rPr>
              <w:t>от</w:t>
            </w:r>
            <w:proofErr w:type="gramEnd"/>
            <w:r w:rsidRPr="009C14E4">
              <w:rPr>
                <w:rFonts w:eastAsiaTheme="minorEastAsia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: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after="120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№</w:t>
            </w:r>
            <w:r w:rsidRPr="009C14E4">
              <w:rPr>
                <w:rFonts w:eastAsiaTheme="minorEastAsia"/>
              </w:rPr>
              <w:br/>
            </w:r>
            <w:proofErr w:type="spellStart"/>
            <w:proofErr w:type="gramStart"/>
            <w:r w:rsidRPr="009C14E4">
              <w:rPr>
                <w:rFonts w:eastAsiaTheme="minorEastAsia"/>
              </w:rPr>
              <w:t>п</w:t>
            </w:r>
            <w:proofErr w:type="spellEnd"/>
            <w:proofErr w:type="gramEnd"/>
            <w:r w:rsidRPr="009C14E4">
              <w:rPr>
                <w:rFonts w:eastAsiaTheme="minorEastAsia"/>
              </w:rPr>
              <w:t>/</w:t>
            </w:r>
            <w:proofErr w:type="spellStart"/>
            <w:r w:rsidRPr="009C14E4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Подпись *</w:t>
            </w: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 xml:space="preserve">Отметка о нотариальном </w:t>
            </w:r>
            <w:proofErr w:type="gramStart"/>
            <w:r w:rsidRPr="009C14E4">
              <w:rPr>
                <w:rFonts w:eastAsiaTheme="minorEastAsia"/>
              </w:rPr>
              <w:t>заверении подписей</w:t>
            </w:r>
            <w:proofErr w:type="gramEnd"/>
            <w:r w:rsidRPr="009C14E4">
              <w:rPr>
                <w:rFonts w:eastAsiaTheme="minorEastAsia"/>
              </w:rPr>
              <w:t xml:space="preserve"> лиц</w:t>
            </w:r>
          </w:p>
        </w:tc>
      </w:tr>
      <w:tr w:rsidR="009C14E4" w:rsidRPr="009C14E4" w:rsidTr="009474A4">
        <w:tc>
          <w:tcPr>
            <w:tcW w:w="595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1</w:t>
            </w:r>
          </w:p>
        </w:tc>
        <w:tc>
          <w:tcPr>
            <w:tcW w:w="2977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</w:t>
            </w:r>
          </w:p>
        </w:tc>
        <w:tc>
          <w:tcPr>
            <w:tcW w:w="2552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3</w:t>
            </w:r>
          </w:p>
        </w:tc>
        <w:tc>
          <w:tcPr>
            <w:tcW w:w="1800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4</w:t>
            </w:r>
          </w:p>
        </w:tc>
        <w:tc>
          <w:tcPr>
            <w:tcW w:w="2027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5</w:t>
            </w: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9C14E4" w:rsidRPr="009C14E4" w:rsidRDefault="009C14E4" w:rsidP="009C14E4">
      <w:pPr>
        <w:autoSpaceDE w:val="0"/>
        <w:autoSpaceDN w:val="0"/>
        <w:spacing w:before="240"/>
        <w:rPr>
          <w:rFonts w:eastAsiaTheme="minorEastAsia"/>
        </w:rPr>
      </w:pPr>
      <w:r w:rsidRPr="009C14E4">
        <w:rPr>
          <w:rFonts w:eastAsiaTheme="minorEastAsia"/>
        </w:rPr>
        <w:t>________________</w:t>
      </w:r>
    </w:p>
    <w:p w:rsidR="009C14E4" w:rsidRPr="009C14E4" w:rsidRDefault="009C14E4" w:rsidP="009C14E4">
      <w:pPr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>К заявлению прилагаются следующие документы: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1)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84"/>
        <w:jc w:val="center"/>
        <w:rPr>
          <w:rFonts w:eastAsiaTheme="minorEastAsia"/>
          <w:sz w:val="20"/>
          <w:szCs w:val="20"/>
        </w:rPr>
      </w:pPr>
      <w:proofErr w:type="gramStart"/>
      <w:r w:rsidRPr="009C14E4">
        <w:rPr>
          <w:rFonts w:eastAsiaTheme="minorEastAsia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9C14E4" w:rsidRPr="009C14E4" w:rsidTr="009474A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листах</w:t>
            </w:r>
            <w:proofErr w:type="gramEnd"/>
            <w:r w:rsidRPr="009C14E4">
              <w:rPr>
                <w:rFonts w:eastAsiaTheme="minorEastAsia"/>
              </w:rPr>
              <w:t>;</w:t>
            </w:r>
          </w:p>
        </w:tc>
      </w:tr>
      <w:tr w:rsidR="009C14E4" w:rsidRPr="009C14E4" w:rsidTr="009474A4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proofErr w:type="gramStart"/>
            <w:r w:rsidRPr="009C14E4">
              <w:rPr>
                <w:rFonts w:eastAsiaTheme="minorEastAsia"/>
                <w:sz w:val="20"/>
                <w:szCs w:val="20"/>
              </w:rPr>
              <w:t>перепланируемое</w:t>
            </w:r>
            <w:proofErr w:type="spellEnd"/>
            <w:r w:rsidRPr="009C14E4">
              <w:rPr>
                <w:rFonts w:eastAsiaTheme="minorEastAsia"/>
                <w:sz w:val="20"/>
                <w:szCs w:val="20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9C14E4" w:rsidRPr="009C14E4" w:rsidRDefault="009C14E4" w:rsidP="009C14E4">
      <w:pPr>
        <w:tabs>
          <w:tab w:val="center" w:pos="1985"/>
          <w:tab w:val="left" w:pos="2552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2) проект (проектная документация) переустройства и (или) перепланировки жилого помещения 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1560" w:right="751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797"/>
          <w:tab w:val="left" w:pos="1276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3) технический паспорт переустраиваемого и (или) </w:t>
      </w:r>
      <w:proofErr w:type="spellStart"/>
      <w:r w:rsidRPr="009C14E4">
        <w:rPr>
          <w:rFonts w:eastAsiaTheme="minorEastAsia"/>
        </w:rPr>
        <w:t>перепланируемого</w:t>
      </w:r>
      <w:proofErr w:type="spellEnd"/>
      <w:r w:rsidRPr="009C14E4">
        <w:rPr>
          <w:rFonts w:eastAsiaTheme="minorEastAsia"/>
        </w:rPr>
        <w:t xml:space="preserve"> жилого помещения</w:t>
      </w:r>
      <w:r w:rsidRPr="009C14E4">
        <w:rPr>
          <w:rFonts w:eastAsiaTheme="minorEastAsia"/>
        </w:rPr>
        <w:br/>
        <w:t xml:space="preserve">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 w:right="876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4584"/>
          <w:tab w:val="left" w:pos="5103"/>
          <w:tab w:val="left" w:pos="5954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196" w:right="4905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769"/>
          <w:tab w:val="left" w:pos="1276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5) документы, подтверждающие согласие временно отсутствующих членов семьи</w:t>
      </w:r>
      <w:r w:rsidRPr="009C14E4">
        <w:rPr>
          <w:rFonts w:eastAsiaTheme="minorEastAsia"/>
        </w:rPr>
        <w:br/>
        <w:t>нанимателя на переустройство и (или) перепланировку жилого помещения,</w:t>
      </w:r>
      <w:r w:rsidRPr="009C14E4">
        <w:rPr>
          <w:rFonts w:eastAsiaTheme="minorEastAsia"/>
        </w:rPr>
        <w:br/>
        <w:t xml:space="preserve">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 (при необходимости);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 w:right="876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6) иные документы: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127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(доверенности, выписки из уставов и др.)</w:t>
      </w:r>
    </w:p>
    <w:p w:rsidR="009C14E4" w:rsidRPr="009C14E4" w:rsidRDefault="009C14E4" w:rsidP="009C14E4">
      <w:pPr>
        <w:autoSpaceDE w:val="0"/>
        <w:autoSpaceDN w:val="0"/>
        <w:spacing w:before="240" w:after="120"/>
        <w:rPr>
          <w:rFonts w:eastAsiaTheme="minorEastAsia"/>
        </w:rPr>
      </w:pPr>
      <w:r w:rsidRPr="009C14E4">
        <w:rPr>
          <w:rFonts w:eastAsiaTheme="minorEastAsia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  <w:r w:rsidRPr="009C14E4">
        <w:rPr>
          <w:rFonts w:eastAsiaTheme="minorEastAsia"/>
        </w:rPr>
        <w:t>________________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C14E4" w:rsidRPr="009C14E4" w:rsidRDefault="009C14E4" w:rsidP="009C14E4">
      <w:pPr>
        <w:pBdr>
          <w:bottom w:val="dashed" w:sz="4" w:space="1" w:color="auto"/>
        </w:pBdr>
        <w:autoSpaceDE w:val="0"/>
        <w:autoSpaceDN w:val="0"/>
        <w:spacing w:before="36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spacing w:after="48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Документы представлены на приеме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before="240"/>
        <w:rPr>
          <w:rFonts w:eastAsiaTheme="minorEastAsia"/>
        </w:rPr>
      </w:pPr>
      <w:r w:rsidRPr="009C14E4">
        <w:rPr>
          <w:rFonts w:eastAsiaTheme="minorEastAsia"/>
        </w:rPr>
        <w:t xml:space="preserve">Входящий номер регистрации заявления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spacing w:after="240"/>
        <w:ind w:left="4309" w:right="1843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Выдана расписка в получении</w:t>
            </w:r>
            <w:r w:rsidRPr="009C14E4">
              <w:rPr>
                <w:rFonts w:eastAsiaTheme="minorEastAsia"/>
              </w:rPr>
              <w:br/>
              <w:t>документов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</w:tr>
    </w:tbl>
    <w:p w:rsidR="009C14E4" w:rsidRPr="009C14E4" w:rsidRDefault="009C14E4" w:rsidP="009C14E4">
      <w:pPr>
        <w:autoSpaceDE w:val="0"/>
        <w:autoSpaceDN w:val="0"/>
        <w:ind w:left="4111"/>
        <w:rPr>
          <w:rFonts w:eastAsiaTheme="minorEastAsia"/>
        </w:rPr>
      </w:pPr>
      <w:r w:rsidRPr="009C14E4">
        <w:rPr>
          <w:rFonts w:eastAsiaTheme="minorEastAsia"/>
        </w:rPr>
        <w:t xml:space="preserve">№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spacing w:after="240"/>
        <w:ind w:left="4451" w:right="3686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lastRenderedPageBreak/>
              <w:t>Расписку получил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9C14E4">
              <w:rPr>
                <w:rFonts w:eastAsiaTheme="minorEastAsia"/>
              </w:rPr>
              <w:t>г</w:t>
            </w:r>
            <w:proofErr w:type="gramEnd"/>
            <w:r w:rsidRPr="009C14E4">
              <w:rPr>
                <w:rFonts w:eastAsiaTheme="minorEastAsia"/>
              </w:rPr>
              <w:t>.</w:t>
            </w:r>
          </w:p>
        </w:tc>
      </w:tr>
    </w:tbl>
    <w:p w:rsidR="009C14E4" w:rsidRPr="009C14E4" w:rsidRDefault="009C14E4" w:rsidP="009C14E4">
      <w:pPr>
        <w:autoSpaceDE w:val="0"/>
        <w:autoSpaceDN w:val="0"/>
        <w:ind w:left="4253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253" w:right="1841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(подпись заявителя)</w:t>
      </w:r>
    </w:p>
    <w:p w:rsidR="009C14E4" w:rsidRPr="009C14E4" w:rsidRDefault="009C14E4" w:rsidP="009C14E4">
      <w:pPr>
        <w:autoSpaceDE w:val="0"/>
        <w:autoSpaceDN w:val="0"/>
        <w:spacing w:before="240"/>
        <w:ind w:right="581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right="5810"/>
        <w:jc w:val="center"/>
        <w:rPr>
          <w:rFonts w:eastAsiaTheme="minorEastAsia"/>
          <w:sz w:val="20"/>
          <w:szCs w:val="20"/>
        </w:rPr>
      </w:pPr>
      <w:proofErr w:type="gramStart"/>
      <w:r w:rsidRPr="009C14E4">
        <w:rPr>
          <w:rFonts w:eastAsiaTheme="minorEastAsia"/>
          <w:sz w:val="20"/>
          <w:szCs w:val="20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9C14E4" w:rsidRPr="009C14E4" w:rsidTr="009474A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9C14E4">
              <w:rPr>
                <w:rFonts w:eastAsiaTheme="minorEastAsia"/>
                <w:sz w:val="20"/>
                <w:szCs w:val="20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  <w:sz w:val="2"/>
          <w:szCs w:val="2"/>
        </w:rPr>
      </w:pPr>
    </w:p>
    <w:p w:rsidR="00631899" w:rsidRPr="00B71814" w:rsidRDefault="0063189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1A333B">
      <w:pPr>
        <w:widowControl w:val="0"/>
        <w:autoSpaceDE w:val="0"/>
        <w:autoSpaceDN w:val="0"/>
        <w:adjustRightInd w:val="0"/>
        <w:rPr>
          <w:lang w:eastAsia="en-US"/>
        </w:rPr>
      </w:pPr>
    </w:p>
    <w:p w:rsidR="001A333B" w:rsidRDefault="001A333B" w:rsidP="001A333B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        Приложение к заявлению:</w:t>
      </w:r>
    </w:p>
    <w:p w:rsid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708"/>
        <w:jc w:val="both"/>
      </w:pPr>
      <w:r w:rsidRPr="001A333B">
        <w:t>Готовые документы прошу выдать мне/представителю (при наличии доверенности):</w:t>
      </w:r>
    </w:p>
    <w:p w:rsidR="001A333B" w:rsidRDefault="001A333B" w:rsidP="001A333B">
      <w:pPr>
        <w:ind w:firstLine="708"/>
        <w:jc w:val="both"/>
      </w:pPr>
      <w:r w:rsidRPr="001A333B">
        <w:t>лично,</w:t>
      </w:r>
    </w:p>
    <w:p w:rsidR="000546EF" w:rsidRPr="001A333B" w:rsidRDefault="000546EF" w:rsidP="001A333B">
      <w:pPr>
        <w:ind w:firstLine="708"/>
        <w:jc w:val="both"/>
      </w:pPr>
      <w:r>
        <w:t>направить по почте;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 в электронной форме (посредством направления в личный кабинет </w:t>
      </w:r>
      <w:proofErr w:type="spellStart"/>
      <w:proofErr w:type="gramStart"/>
      <w:r w:rsidRPr="001A333B">
        <w:rPr>
          <w:lang w:eastAsia="en-US"/>
        </w:rPr>
        <w:t>интернет-портала</w:t>
      </w:r>
      <w:proofErr w:type="spellEnd"/>
      <w:proofErr w:type="gramEnd"/>
      <w:r w:rsidRPr="001A333B">
        <w:rPr>
          <w:lang w:eastAsia="en-US"/>
        </w:rPr>
        <w:t xml:space="preserve"> </w:t>
      </w:r>
      <w:hyperlink r:id="rId25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t>)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 (нужное подчеркнуть).</w:t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jc w:val="both"/>
      </w:pPr>
      <w:r w:rsidRPr="001A333B">
        <w:t xml:space="preserve">           ДА/НЕТ (</w:t>
      </w:r>
      <w:proofErr w:type="gramStart"/>
      <w:r w:rsidRPr="001A333B">
        <w:t>нужное</w:t>
      </w:r>
      <w:proofErr w:type="gramEnd"/>
      <w:r w:rsidRPr="001A333B"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proofErr w:type="spellStart"/>
      <w:r w:rsidRPr="001A333B">
        <w:rPr>
          <w:lang w:eastAsia="en-US"/>
        </w:rPr>
        <w:t>интернет-портала</w:t>
      </w:r>
      <w:proofErr w:type="spellEnd"/>
      <w:r w:rsidRPr="001A333B">
        <w:rPr>
          <w:lang w:eastAsia="en-US"/>
        </w:rPr>
        <w:t xml:space="preserve"> </w:t>
      </w:r>
      <w:hyperlink r:id="rId26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u w:val="single"/>
          <w:lang w:eastAsia="en-US"/>
        </w:rPr>
        <w:t xml:space="preserve"> </w:t>
      </w:r>
      <w:r w:rsidRPr="001A333B">
        <w:t>(для заявителей, зарегистрированных в ЕСИА)</w:t>
      </w:r>
    </w:p>
    <w:p w:rsidR="001A333B" w:rsidRPr="001A333B" w:rsidRDefault="001A333B" w:rsidP="001A333B">
      <w:pPr>
        <w:ind w:firstLine="708"/>
        <w:jc w:val="both"/>
      </w:pPr>
      <w:r w:rsidRPr="001A333B">
        <w:t>СНИЛС</w:t>
      </w:r>
      <w:proofErr w:type="gramStart"/>
      <w:r w:rsidRPr="001A333B">
        <w:t xml:space="preserve">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proofErr w:type="gramEnd"/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851"/>
        <w:jc w:val="both"/>
      </w:pPr>
      <w:r w:rsidRPr="001A333B">
        <w:t>ДА/НЕТ (</w:t>
      </w:r>
      <w:proofErr w:type="gramStart"/>
      <w:r w:rsidRPr="001A333B">
        <w:t>нужное</w:t>
      </w:r>
      <w:proofErr w:type="gramEnd"/>
      <w:r w:rsidRPr="001A333B">
        <w:t xml:space="preserve"> подчеркнуть) Прошу произвести регистрацию на </w:t>
      </w:r>
      <w:proofErr w:type="spellStart"/>
      <w:r w:rsidRPr="001A333B">
        <w:rPr>
          <w:lang w:eastAsia="en-US"/>
        </w:rPr>
        <w:t>интернет-портале</w:t>
      </w:r>
      <w:proofErr w:type="spellEnd"/>
      <w:r w:rsidRPr="001A333B">
        <w:rPr>
          <w:lang w:eastAsia="en-US"/>
        </w:rPr>
        <w:t xml:space="preserve"> </w:t>
      </w:r>
      <w:hyperlink r:id="rId27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 </w:t>
      </w:r>
      <w:r w:rsidRPr="001A333B">
        <w:t>(только для заявителей - физических лиц, не зарегистрированных в ЕСИА).</w:t>
      </w:r>
    </w:p>
    <w:p w:rsidR="001A333B" w:rsidRPr="001A333B" w:rsidRDefault="001A333B" w:rsidP="001A333B">
      <w:pPr>
        <w:jc w:val="both"/>
      </w:pPr>
      <w:r w:rsidRPr="001A333B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A333B" w:rsidRPr="001A333B" w:rsidRDefault="001A333B" w:rsidP="001A333B">
      <w:pPr>
        <w:ind w:left="708"/>
        <w:jc w:val="both"/>
      </w:pPr>
      <w:r w:rsidRPr="001A333B">
        <w:t>СНИЛС</w:t>
      </w:r>
      <w:proofErr w:type="gramStart"/>
      <w:r w:rsidRPr="001A333B">
        <w:t xml:space="preserve">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proofErr w:type="gramEnd"/>
    </w:p>
    <w:p w:rsidR="001A333B" w:rsidRPr="001A333B" w:rsidRDefault="001A333B" w:rsidP="001A333B">
      <w:pPr>
        <w:ind w:left="708"/>
        <w:jc w:val="both"/>
      </w:pPr>
      <w:r w:rsidRPr="001A333B">
        <w:t xml:space="preserve">номер мобильного телефона в федеральном формате: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proofErr w:type="gramStart"/>
      <w:r w:rsidRPr="001A333B">
        <w:rPr>
          <w:lang w:val="en-US"/>
        </w:rPr>
        <w:t>e</w:t>
      </w:r>
      <w:r w:rsidRPr="001A333B">
        <w:t>-</w:t>
      </w:r>
      <w:r w:rsidRPr="001A333B">
        <w:rPr>
          <w:lang w:val="en-US"/>
        </w:rPr>
        <w:t>mail</w:t>
      </w:r>
      <w:proofErr w:type="gramEnd"/>
      <w:r w:rsidRPr="001A333B">
        <w:t xml:space="preserve"> _________________________ (если имеется)</w:t>
      </w:r>
    </w:p>
    <w:p w:rsidR="001A333B" w:rsidRPr="001A333B" w:rsidRDefault="001A333B" w:rsidP="001A333B">
      <w:pPr>
        <w:ind w:left="708"/>
        <w:jc w:val="both"/>
      </w:pPr>
      <w:r w:rsidRPr="001A333B">
        <w:t>гражданство - Российская Федерация/ _________________________________</w:t>
      </w:r>
    </w:p>
    <w:p w:rsidR="001A333B" w:rsidRPr="001A333B" w:rsidRDefault="001A333B" w:rsidP="001A333B">
      <w:pPr>
        <w:ind w:left="708"/>
        <w:jc w:val="both"/>
        <w:rPr>
          <w:u w:val="single"/>
        </w:rPr>
      </w:pPr>
      <w:r w:rsidRPr="001A333B">
        <w:t xml:space="preserve"> </w:t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  <w:t>(</w:t>
      </w:r>
      <w:r w:rsidRPr="001A333B">
        <w:rPr>
          <w:u w:val="single"/>
        </w:rPr>
        <w:t>наименование иностранного государства)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В случае</w:t>
      </w:r>
      <w:proofErr w:type="gramStart"/>
      <w:r w:rsidRPr="001A333B">
        <w:t>,</w:t>
      </w:r>
      <w:proofErr w:type="gramEnd"/>
      <w:r w:rsidRPr="001A333B">
        <w:t xml:space="preserve"> если документ, удостоверяющий личность - паспорт гражданина РФ: 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серия, номер -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 xml:space="preserve">  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кем </w:t>
      </w:r>
      <w:proofErr w:type="gramStart"/>
      <w:r w:rsidRPr="001A333B">
        <w:t>выдан</w:t>
      </w:r>
      <w:proofErr w:type="gramEnd"/>
      <w:r w:rsidRPr="001A333B">
        <w:t xml:space="preserve"> - _________________________________________________________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выдачи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код подразделения -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t xml:space="preserve">дата рождения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место рождения - ______________________________________________________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В случае</w:t>
      </w:r>
      <w:proofErr w:type="gramStart"/>
      <w:r w:rsidRPr="001A333B">
        <w:t>,</w:t>
      </w:r>
      <w:proofErr w:type="gramEnd"/>
      <w:r w:rsidRPr="001A333B">
        <w:t xml:space="preserve"> если документ, удостоверяющий личность - паспорт гражданина иностранного государства: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выдачи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окончания срока действия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jc w:val="both"/>
      </w:pPr>
    </w:p>
    <w:p w:rsidR="001A333B" w:rsidRPr="001A333B" w:rsidRDefault="001A333B" w:rsidP="001A333B">
      <w:pPr>
        <w:ind w:firstLine="851"/>
        <w:jc w:val="both"/>
      </w:pPr>
      <w:r w:rsidRPr="001A333B">
        <w:t>ДА/НЕТ (</w:t>
      </w:r>
      <w:proofErr w:type="gramStart"/>
      <w:r w:rsidRPr="001A333B">
        <w:t>нужное</w:t>
      </w:r>
      <w:proofErr w:type="gramEnd"/>
      <w:r w:rsidRPr="001A333B">
        <w:t xml:space="preserve"> подчеркнуть) Прошу </w:t>
      </w:r>
      <w:r w:rsidRPr="001A333B">
        <w:rPr>
          <w:u w:val="single"/>
        </w:rPr>
        <w:t>восстановить доступ</w:t>
      </w:r>
      <w:r w:rsidRPr="001A333B">
        <w:t xml:space="preserve"> на </w:t>
      </w:r>
      <w:proofErr w:type="spellStart"/>
      <w:r w:rsidRPr="001A333B">
        <w:rPr>
          <w:lang w:eastAsia="en-US"/>
        </w:rPr>
        <w:t>интернет-портале</w:t>
      </w:r>
      <w:proofErr w:type="spellEnd"/>
      <w:r w:rsidRPr="001A333B">
        <w:rPr>
          <w:lang w:eastAsia="en-US"/>
        </w:rPr>
        <w:t xml:space="preserve"> </w:t>
      </w:r>
      <w:hyperlink r:id="rId28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 </w:t>
      </w:r>
      <w:r w:rsidRPr="001A333B">
        <w:t>(для заявителей, ранее зарегистрированных в ЕСИА).</w:t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708"/>
        <w:jc w:val="both"/>
      </w:pPr>
      <w:r w:rsidRPr="001A333B">
        <w:lastRenderedPageBreak/>
        <w:t>ДА/НЕТ (</w:t>
      </w:r>
      <w:proofErr w:type="gramStart"/>
      <w:r w:rsidRPr="001A333B">
        <w:t>нужное</w:t>
      </w:r>
      <w:proofErr w:type="gramEnd"/>
      <w:r w:rsidRPr="001A333B">
        <w:t xml:space="preserve"> подчеркнуть) Прошу подтвердить регистрацию учетной записи на </w:t>
      </w:r>
      <w:proofErr w:type="spellStart"/>
      <w:r w:rsidRPr="001A333B">
        <w:rPr>
          <w:lang w:eastAsia="en-US"/>
        </w:rPr>
        <w:t>интернет-портале</w:t>
      </w:r>
      <w:proofErr w:type="spellEnd"/>
      <w:r w:rsidRPr="001A333B">
        <w:rPr>
          <w:lang w:eastAsia="en-US"/>
        </w:rPr>
        <w:t xml:space="preserve"> </w:t>
      </w:r>
      <w:hyperlink r:id="rId29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</w:t>
      </w:r>
    </w:p>
    <w:p w:rsidR="001A333B" w:rsidRPr="001A333B" w:rsidRDefault="001A333B" w:rsidP="001A333B"/>
    <w:p w:rsidR="001A333B" w:rsidRPr="001A333B" w:rsidRDefault="001A333B" w:rsidP="001A333B"/>
    <w:p w:rsidR="001A333B" w:rsidRPr="001A333B" w:rsidRDefault="001A333B" w:rsidP="001A333B">
      <w:r w:rsidRPr="001A333B">
        <w:t xml:space="preserve">"____" _________________ 20___ год         </w:t>
      </w:r>
    </w:p>
    <w:p w:rsidR="001A333B" w:rsidRPr="001A333B" w:rsidRDefault="001A333B" w:rsidP="001A333B">
      <w:pPr>
        <w:jc w:val="both"/>
        <w:rPr>
          <w:b/>
        </w:rPr>
      </w:pPr>
    </w:p>
    <w:p w:rsidR="001A333B" w:rsidRPr="001A333B" w:rsidRDefault="001A333B" w:rsidP="001A333B">
      <w:pPr>
        <w:jc w:val="both"/>
      </w:pPr>
    </w:p>
    <w:tbl>
      <w:tblPr>
        <w:tblW w:w="0" w:type="auto"/>
        <w:tblLook w:val="00A0"/>
      </w:tblPr>
      <w:tblGrid>
        <w:gridCol w:w="3573"/>
        <w:gridCol w:w="417"/>
        <w:gridCol w:w="2496"/>
        <w:gridCol w:w="553"/>
        <w:gridCol w:w="3149"/>
      </w:tblGrid>
      <w:tr w:rsidR="001A333B" w:rsidRPr="001A333B" w:rsidTr="00A63C15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  <w:r w:rsidRPr="001A333B">
              <w:t>ЗАЯВИТЕЛЬ:</w:t>
            </w:r>
          </w:p>
          <w:p w:rsidR="001A333B" w:rsidRPr="001A333B" w:rsidRDefault="001A333B" w:rsidP="001A333B">
            <w:pPr>
              <w:jc w:val="both"/>
            </w:pPr>
          </w:p>
        </w:tc>
        <w:tc>
          <w:tcPr>
            <w:tcW w:w="425" w:type="dxa"/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567" w:type="dxa"/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</w:p>
        </w:tc>
      </w:tr>
      <w:tr w:rsidR="001A333B" w:rsidRPr="001A333B" w:rsidTr="00A63C15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425" w:type="dxa"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  <w:r w:rsidRPr="001A333B">
              <w:t>(личная подпись)</w:t>
            </w:r>
          </w:p>
        </w:tc>
        <w:tc>
          <w:tcPr>
            <w:tcW w:w="567" w:type="dxa"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  <w:r w:rsidRPr="001A333B">
              <w:t>(фамилия и инициалы)</w:t>
            </w:r>
          </w:p>
        </w:tc>
      </w:tr>
    </w:tbl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9153A6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5A4539" w:rsidRPr="005D31C9" w:rsidRDefault="00F4069E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№2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7C6D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C6D27">
        <w:rPr>
          <w:sz w:val="28"/>
          <w:szCs w:val="28"/>
          <w:lang w:eastAsia="en-US"/>
        </w:rPr>
        <w:t xml:space="preserve">Блок-схема исполнения предоставления муниципальной услуги 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71814" w:rsidRPr="007C6D27" w:rsidRDefault="00B71814" w:rsidP="00B718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«Прием заявлений и выдача документов </w:t>
      </w:r>
      <w:r>
        <w:rPr>
          <w:rFonts w:ascii="Times New Roman" w:hAnsi="Times New Roman" w:cs="Times New Roman"/>
          <w:sz w:val="24"/>
          <w:szCs w:val="24"/>
        </w:rPr>
        <w:br/>
        <w:t>о согласовании переустройства и (или) перепланировки жилого помещения</w:t>
      </w:r>
      <w:r w:rsidRPr="00EB5F8C">
        <w:rPr>
          <w:rFonts w:ascii="Times New Roman" w:hAnsi="Times New Roman" w:cs="Times New Roman"/>
          <w:sz w:val="24"/>
          <w:szCs w:val="24"/>
        </w:rPr>
        <w:t>»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8B33EF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263.85pt;margin-top:28.9pt;width:0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" strokecolor="black [3213]">
            <v:stroke endarrow="block"/>
          </v:shape>
        </w:pict>
      </w:r>
    </w:p>
    <w:tbl>
      <w:tblPr>
        <w:tblStyle w:val="a9"/>
        <w:tblpPr w:leftFromText="180" w:rightFromText="180" w:vertAnchor="text" w:horzAnchor="margin" w:tblpY="-2"/>
        <w:tblW w:w="0" w:type="auto"/>
        <w:tblLook w:val="04A0"/>
      </w:tblPr>
      <w:tblGrid>
        <w:gridCol w:w="10188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Прием и регистрация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0188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Запрос документов, необходимых в соответствии с нормативными 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1C25DE" w:rsidRDefault="008B33EF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2" o:spid="_x0000_s1029" type="#_x0000_t32" style="position:absolute;left:0;text-align:left;margin-left:262.55pt;margin-top:.2pt;width:0;height:23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" strokecolor="black [3213]">
            <v:stroke endarrow="block"/>
          </v:shape>
        </w:pic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pPr w:leftFromText="180" w:rightFromText="180" w:vertAnchor="text" w:horzAnchor="margin" w:tblpY="88"/>
        <w:tblW w:w="0" w:type="auto"/>
        <w:tblLook w:val="04A0"/>
      </w:tblPr>
      <w:tblGrid>
        <w:gridCol w:w="10188"/>
      </w:tblGrid>
      <w:tr w:rsidR="0004166E" w:rsidTr="0004166E">
        <w:tc>
          <w:tcPr>
            <w:tcW w:w="10755" w:type="dxa"/>
          </w:tcPr>
          <w:p w:rsidR="0004166E" w:rsidRPr="001C25DE" w:rsidRDefault="0004166E" w:rsidP="0004166E">
            <w:pPr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Рассмотрение поступившего заявления</w:t>
            </w:r>
          </w:p>
        </w:tc>
      </w:tr>
    </w:tbl>
    <w:p w:rsidR="008B7A34" w:rsidRDefault="008B33EF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6" o:spid="_x0000_s1028" type="#_x0000_t32" style="position:absolute;left:0;text-align:left;margin-left:262.3pt;margin-top:21.85pt;width:0;height:31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" strokecolor="black [3040]">
            <v:stroke endarrow="open"/>
          </v:shape>
        </w:pict>
      </w:r>
    </w:p>
    <w:p w:rsidR="008B7A34" w:rsidRDefault="008B7A34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pPr w:leftFromText="180" w:rightFromText="180" w:vertAnchor="text" w:horzAnchor="margin" w:tblpY="159"/>
        <w:tblW w:w="0" w:type="auto"/>
        <w:tblLook w:val="04A0"/>
      </w:tblPr>
      <w:tblGrid>
        <w:gridCol w:w="10188"/>
      </w:tblGrid>
      <w:tr w:rsidR="0004166E" w:rsidTr="0004166E">
        <w:tc>
          <w:tcPr>
            <w:tcW w:w="10755" w:type="dxa"/>
          </w:tcPr>
          <w:p w:rsidR="0004166E" w:rsidRPr="008B7A34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Принятие решения о согласовании переустройства и (или) перепланировки  </w:t>
            </w:r>
          </w:p>
          <w:p w:rsidR="0004166E" w:rsidRPr="008B7A34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помещения или об отказе в согласовании переустройства и (или)     </w:t>
            </w:r>
          </w:p>
          <w:p w:rsidR="0004166E" w:rsidRPr="001C25DE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           перепланировки помещения                         </w:t>
            </w:r>
          </w:p>
        </w:tc>
      </w:tr>
    </w:tbl>
    <w:p w:rsidR="008B7A34" w:rsidRDefault="008B33EF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7" o:spid="_x0000_s1027" type="#_x0000_t32" style="position:absolute;left:0;text-align:left;margin-left:257.8pt;margin-top:57.35pt;width:0;height:2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" strokecolor="black [3040]">
            <v:stroke endarrow="open"/>
          </v:shape>
        </w:pict>
      </w:r>
    </w:p>
    <w:p w:rsidR="008B7A34" w:rsidRDefault="008B7A34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0188"/>
      </w:tblGrid>
      <w:tr w:rsidR="0004166E" w:rsidRPr="001C25DE" w:rsidTr="009474A4">
        <w:tc>
          <w:tcPr>
            <w:tcW w:w="10755" w:type="dxa"/>
          </w:tcPr>
          <w:p w:rsidR="0004166E" w:rsidRPr="001C25DE" w:rsidRDefault="0004166E" w:rsidP="00947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Выдача заявителю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7C6D27" w:rsidRDefault="001C25DE" w:rsidP="009E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1C25DE" w:rsidRPr="007C6D27" w:rsidSect="00A63C15">
          <w:headerReference w:type="even" r:id="rId30"/>
          <w:headerReference w:type="default" r:id="rId31"/>
          <w:pgSz w:w="12240" w:h="15840" w:code="1"/>
          <w:pgMar w:top="993" w:right="567" w:bottom="1021" w:left="1701" w:header="284" w:footer="284" w:gutter="0"/>
          <w:pgNumType w:start="1"/>
          <w:cols w:space="720"/>
          <w:noEndnote/>
          <w:docGrid w:linePitch="299"/>
        </w:sectPr>
      </w:pPr>
    </w:p>
    <w:p w:rsidR="009E7E8B" w:rsidRDefault="0092599B" w:rsidP="00BB19D1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>25</w:t>
      </w:r>
    </w:p>
    <w:p w:rsidR="00624717" w:rsidRPr="005D31C9" w:rsidRDefault="009C14E4" w:rsidP="00624717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№3</w:t>
      </w:r>
    </w:p>
    <w:p w:rsidR="00624717" w:rsidRPr="005D31C9" w:rsidRDefault="00624717" w:rsidP="00624717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C001FF" w:rsidRDefault="00C001FF" w:rsidP="00C001FF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</w:t>
      </w:r>
    </w:p>
    <w:p w:rsidR="00C001FF" w:rsidRPr="00C001FF" w:rsidRDefault="00C001FF" w:rsidP="00C001FF">
      <w:pPr>
        <w:rPr>
          <w:lang w:eastAsia="en-US"/>
        </w:rPr>
      </w:pPr>
    </w:p>
    <w:p w:rsidR="00C001FF" w:rsidRPr="00C001FF" w:rsidRDefault="00C001FF" w:rsidP="00C001FF">
      <w:pPr>
        <w:rPr>
          <w:lang w:eastAsia="en-US"/>
        </w:rPr>
      </w:pPr>
    </w:p>
    <w:p w:rsidR="00C001FF" w:rsidRPr="00C001FF" w:rsidRDefault="00C001FF" w:rsidP="00C001FF">
      <w:pPr>
        <w:autoSpaceDE w:val="0"/>
        <w:autoSpaceDN w:val="0"/>
        <w:spacing w:before="240" w:after="480"/>
        <w:jc w:val="center"/>
        <w:rPr>
          <w:rFonts w:eastAsiaTheme="minorEastAsia"/>
          <w:sz w:val="26"/>
          <w:szCs w:val="26"/>
        </w:rPr>
      </w:pPr>
      <w:r w:rsidRPr="00C001FF">
        <w:rPr>
          <w:rFonts w:eastAsiaTheme="minorEastAsia"/>
          <w:sz w:val="26"/>
          <w:szCs w:val="26"/>
        </w:rPr>
        <w:t>РЕШЕНИЕ</w:t>
      </w:r>
      <w:r w:rsidRPr="00C001FF">
        <w:rPr>
          <w:rFonts w:eastAsiaTheme="minorEastAsia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В связи с обращением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(Ф.И.О. физического лица, наименование юридического лица – заявителя)</w:t>
      </w:r>
    </w:p>
    <w:p w:rsidR="00C001FF" w:rsidRPr="00C001FF" w:rsidRDefault="00C001FF" w:rsidP="00C001FF">
      <w:pPr>
        <w:tabs>
          <w:tab w:val="center" w:pos="4962"/>
          <w:tab w:val="left" w:pos="7966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о намерении провести  </w:t>
      </w:r>
      <w:r w:rsidRPr="00C001FF">
        <w:rPr>
          <w:rFonts w:eastAsiaTheme="minorEastAsia"/>
        </w:rPr>
        <w:tab/>
        <w:t>переустройство и (или) перепланировку</w:t>
      </w:r>
      <w:r w:rsidRPr="00C001FF">
        <w:rPr>
          <w:rFonts w:eastAsiaTheme="minorEastAsia"/>
        </w:rPr>
        <w:tab/>
        <w:t>жилых помещений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(ненужное зачеркнуть)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по адресу: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11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C001FF" w:rsidRPr="00C001FF" w:rsidTr="009474A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занимаемых (принадлежащих)</w:t>
            </w:r>
          </w:p>
        </w:tc>
      </w:tr>
      <w:tr w:rsidR="00C001FF" w:rsidRPr="00C001FF" w:rsidTr="009474A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(ненужное зачеркнуть)</w:t>
            </w:r>
          </w:p>
        </w:tc>
      </w:tr>
    </w:tbl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на основании: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rFonts w:eastAsiaTheme="minorEastAsia"/>
          <w:sz w:val="20"/>
          <w:szCs w:val="20"/>
        </w:rPr>
      </w:pPr>
      <w:proofErr w:type="gramStart"/>
      <w:r w:rsidRPr="00C001FF">
        <w:rPr>
          <w:rFonts w:eastAsiaTheme="minorEastAsia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,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proofErr w:type="spellStart"/>
      <w:proofErr w:type="gramStart"/>
      <w:r w:rsidRPr="00C001FF">
        <w:rPr>
          <w:rFonts w:eastAsiaTheme="minorEastAsia"/>
          <w:sz w:val="20"/>
          <w:szCs w:val="20"/>
        </w:rPr>
        <w:t>перепланируемое</w:t>
      </w:r>
      <w:proofErr w:type="spellEnd"/>
      <w:r w:rsidRPr="00C001FF">
        <w:rPr>
          <w:rFonts w:eastAsiaTheme="minorEastAsia"/>
          <w:sz w:val="20"/>
          <w:szCs w:val="20"/>
        </w:rPr>
        <w:t xml:space="preserve"> жилое помещение)</w:t>
      </w:r>
      <w:proofErr w:type="gramEnd"/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по результатам рассмотрения представленных документов принято решение: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1. Дать согласие </w:t>
      </w:r>
      <w:proofErr w:type="gramStart"/>
      <w:r w:rsidRPr="00C001FF">
        <w:rPr>
          <w:rFonts w:eastAsiaTheme="minorEastAsia"/>
        </w:rPr>
        <w:t>на</w:t>
      </w:r>
      <w:proofErr w:type="gramEnd"/>
      <w:r w:rsidRPr="00C001FF">
        <w:rPr>
          <w:rFonts w:eastAsiaTheme="minorEastAsia"/>
        </w:rPr>
        <w:t xml:space="preserve">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жилых помещений в соответствии с представленным проектом (проектной документацией).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 xml:space="preserve">2. Установить </w:t>
      </w:r>
      <w:r w:rsidRPr="00C001FF">
        <w:rPr>
          <w:rFonts w:eastAsiaTheme="minorEastAsia"/>
        </w:rPr>
        <w:footnoteReference w:customMarkFollows="1" w:id="1"/>
        <w:t>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C001FF" w:rsidRPr="00C001FF" w:rsidTr="009474A4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 xml:space="preserve">срок производства ремонтно-строительных работ </w:t>
            </w:r>
            <w:proofErr w:type="gramStart"/>
            <w:r w:rsidRPr="00C001FF">
              <w:rPr>
                <w:rFonts w:eastAsiaTheme="minorEastAsia"/>
              </w:rPr>
              <w:t>с</w:t>
            </w:r>
            <w:proofErr w:type="gramEnd"/>
            <w:r w:rsidRPr="00C001FF">
              <w:rPr>
                <w:rFonts w:eastAsiaTheme="minorEastAsia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C001FF">
              <w:rPr>
                <w:rFonts w:eastAsiaTheme="minorEastAsia"/>
              </w:rPr>
              <w:t>г</w:t>
            </w:r>
            <w:proofErr w:type="gramEnd"/>
            <w:r w:rsidRPr="00C001FF">
              <w:rPr>
                <w:rFonts w:eastAsiaTheme="minorEastAsia"/>
              </w:rPr>
              <w:t>.</w:t>
            </w:r>
          </w:p>
        </w:tc>
      </w:tr>
      <w:tr w:rsidR="00C001FF" w:rsidRPr="00C001FF" w:rsidTr="009474A4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C001FF">
              <w:rPr>
                <w:rFonts w:eastAsiaTheme="minorEastAsia"/>
              </w:rPr>
              <w:t>г</w:t>
            </w:r>
            <w:proofErr w:type="gramEnd"/>
            <w:r w:rsidRPr="00C001FF">
              <w:rPr>
                <w:rFonts w:eastAsiaTheme="minorEastAsia"/>
              </w:rPr>
              <w:t>.;</w:t>
            </w:r>
          </w:p>
        </w:tc>
      </w:tr>
      <w:tr w:rsidR="00C001FF" w:rsidRPr="00C001FF" w:rsidTr="009474A4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 xml:space="preserve">режим производства ремонтно-строительных работ </w:t>
            </w:r>
            <w:proofErr w:type="gramStart"/>
            <w:r w:rsidRPr="00C001FF">
              <w:rPr>
                <w:rFonts w:eastAsiaTheme="minorEastAsia"/>
              </w:rP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C001FF" w:rsidRPr="00C001FF" w:rsidRDefault="00C001FF" w:rsidP="00C001FF">
      <w:pPr>
        <w:tabs>
          <w:tab w:val="center" w:pos="2127"/>
          <w:tab w:val="left" w:pos="3544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часов в  </w:t>
      </w:r>
      <w:r w:rsidRPr="00C001FF">
        <w:rPr>
          <w:rFonts w:eastAsiaTheme="minorEastAsia"/>
        </w:rPr>
        <w:tab/>
      </w:r>
      <w:r w:rsidRPr="00C001FF">
        <w:rPr>
          <w:rFonts w:eastAsiaTheme="minorEastAsia"/>
        </w:rPr>
        <w:tab/>
        <w:t>дни.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851" w:right="6519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C001FF">
        <w:rPr>
          <w:rFonts w:eastAsiaTheme="minorEastAsia"/>
        </w:rPr>
        <w:br/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proofErr w:type="gramStart"/>
      <w:r w:rsidRPr="00C001FF">
        <w:rPr>
          <w:rFonts w:eastAsiaTheme="minorEastAsia"/>
          <w:sz w:val="20"/>
          <w:szCs w:val="20"/>
        </w:rPr>
        <w:t>(указываются реквизиты нормативного правового акта субъекта</w:t>
      </w:r>
      <w:proofErr w:type="gramEnd"/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:rsidR="00C001FF" w:rsidRPr="00C001FF" w:rsidRDefault="00C001FF" w:rsidP="00C001FF">
      <w:pPr>
        <w:pageBreakBefore/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 xml:space="preserve">6. Контроль за исполнением настоящего решения возложить </w:t>
      </w:r>
      <w:proofErr w:type="gramStart"/>
      <w:r w:rsidRPr="00C001FF">
        <w:rPr>
          <w:rFonts w:eastAsiaTheme="minorEastAsia"/>
        </w:rPr>
        <w:t>на</w:t>
      </w:r>
      <w:proofErr w:type="gramEnd"/>
      <w:r w:rsidRPr="00C001FF">
        <w:rPr>
          <w:rFonts w:eastAsiaTheme="minorEastAsia"/>
        </w:rPr>
        <w:t xml:space="preserve">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rFonts w:eastAsiaTheme="minorEastAsia"/>
          <w:sz w:val="20"/>
          <w:szCs w:val="20"/>
        </w:rPr>
      </w:pPr>
      <w:proofErr w:type="gramStart"/>
      <w:r w:rsidRPr="00C001FF">
        <w:rPr>
          <w:rFonts w:eastAsiaTheme="minorEastAsia"/>
          <w:sz w:val="20"/>
          <w:szCs w:val="20"/>
        </w:rPr>
        <w:t>(наименование структурного</w:t>
      </w:r>
      <w:proofErr w:type="gramEnd"/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подразделения и (или) Ф.И.О. должностного лица органа,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proofErr w:type="gramStart"/>
      <w:r w:rsidRPr="00C001FF">
        <w:rPr>
          <w:rFonts w:eastAsiaTheme="minorEastAsia"/>
          <w:sz w:val="20"/>
          <w:szCs w:val="20"/>
        </w:rPr>
        <w:t>осуществляющего</w:t>
      </w:r>
      <w:proofErr w:type="gramEnd"/>
      <w:r w:rsidRPr="00C001FF">
        <w:rPr>
          <w:rFonts w:eastAsiaTheme="minorEastAsia"/>
          <w:sz w:val="20"/>
          <w:szCs w:val="20"/>
        </w:rPr>
        <w:t xml:space="preserve"> согласование)</w:t>
      </w:r>
    </w:p>
    <w:p w:rsidR="00C001FF" w:rsidRPr="00C001FF" w:rsidRDefault="00C001FF" w:rsidP="00C001FF">
      <w:pPr>
        <w:autoSpaceDE w:val="0"/>
        <w:autoSpaceDN w:val="0"/>
        <w:spacing w:before="120"/>
        <w:ind w:left="567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 органа, осуществляющего согласование)</w:t>
      </w:r>
    </w:p>
    <w:p w:rsidR="00C001FF" w:rsidRPr="00C001FF" w:rsidRDefault="00C001FF" w:rsidP="00C001FF">
      <w:pPr>
        <w:autoSpaceDE w:val="0"/>
        <w:autoSpaceDN w:val="0"/>
        <w:spacing w:before="480" w:after="480"/>
        <w:jc w:val="right"/>
        <w:rPr>
          <w:rFonts w:eastAsiaTheme="minorEastAsia"/>
        </w:rPr>
      </w:pPr>
      <w:r w:rsidRPr="00C001FF">
        <w:rPr>
          <w:rFonts w:eastAsiaTheme="minorEastAsia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C001FF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Получил</w:t>
            </w:r>
            <w:proofErr w:type="gramStart"/>
            <w:r w:rsidRPr="00C001FF">
              <w:rPr>
                <w:rFonts w:eastAsiaTheme="minorEastAsia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proofErr w:type="gramStart"/>
            <w:r w:rsidRPr="00C001FF">
              <w:rPr>
                <w:rFonts w:eastAsiaTheme="minorEastAsia"/>
              </w:rPr>
              <w:t>г</w:t>
            </w:r>
            <w:proofErr w:type="gramEnd"/>
            <w:r w:rsidRPr="00C001FF">
              <w:rPr>
                <w:rFonts w:eastAsiaTheme="minorEastAsi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  <w:sz w:val="22"/>
                <w:szCs w:val="22"/>
              </w:rPr>
              <w:t>(заполняется</w:t>
            </w:r>
            <w:r w:rsidRPr="00C001FF">
              <w:rPr>
                <w:rFonts w:eastAsiaTheme="minorEastAsia"/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C001FF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C001FF" w:rsidRPr="00C001FF" w:rsidRDefault="00C001FF" w:rsidP="00C001FF">
      <w:pPr>
        <w:autoSpaceDE w:val="0"/>
        <w:autoSpaceDN w:val="0"/>
        <w:spacing w:after="24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C001FF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Решение направлено в адрес заявител</w:t>
            </w:r>
            <w:proofErr w:type="gramStart"/>
            <w:r w:rsidRPr="00C001FF">
              <w:rPr>
                <w:rFonts w:eastAsiaTheme="minorEastAsia"/>
              </w:rPr>
              <w:t>я(</w:t>
            </w:r>
            <w:proofErr w:type="gramEnd"/>
            <w:r w:rsidRPr="00C001FF">
              <w:rPr>
                <w:rFonts w:eastAsiaTheme="minorEastAsia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C001FF">
              <w:rPr>
                <w:rFonts w:eastAsiaTheme="minorEastAsia"/>
              </w:rPr>
              <w:t>г</w:t>
            </w:r>
            <w:proofErr w:type="gramEnd"/>
            <w:r w:rsidRPr="00C001FF">
              <w:rPr>
                <w:rFonts w:eastAsiaTheme="minorEastAsia"/>
              </w:rPr>
              <w:t>.</w:t>
            </w:r>
          </w:p>
        </w:tc>
      </w:tr>
      <w:tr w:rsidR="00C001FF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(заполняется в случае направления</w:t>
            </w:r>
            <w:r w:rsidRPr="00C001FF">
              <w:rPr>
                <w:rFonts w:eastAsiaTheme="minorEastAsia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C001FF" w:rsidRPr="00C001FF" w:rsidRDefault="00C001FF" w:rsidP="00C001FF">
      <w:pPr>
        <w:autoSpaceDE w:val="0"/>
        <w:autoSpaceDN w:val="0"/>
        <w:spacing w:before="240"/>
        <w:ind w:left="567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лица, направившего решение в адрес заявител</w:t>
      </w:r>
      <w:proofErr w:type="gramStart"/>
      <w:r w:rsidRPr="00C001FF">
        <w:rPr>
          <w:rFonts w:eastAsiaTheme="minorEastAsia"/>
          <w:sz w:val="20"/>
          <w:szCs w:val="20"/>
        </w:rPr>
        <w:t>я(</w:t>
      </w:r>
      <w:proofErr w:type="gramEnd"/>
      <w:r w:rsidRPr="00C001FF">
        <w:rPr>
          <w:rFonts w:eastAsiaTheme="minorEastAsia"/>
          <w:sz w:val="20"/>
          <w:szCs w:val="20"/>
        </w:rPr>
        <w:t>ей))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Default="00C001FF" w:rsidP="00C001FF">
      <w:pPr>
        <w:rPr>
          <w:lang w:eastAsia="en-US"/>
        </w:rPr>
      </w:pPr>
    </w:p>
    <w:p w:rsidR="00165B4E" w:rsidRDefault="00C001FF" w:rsidP="00C001FF">
      <w:pPr>
        <w:tabs>
          <w:tab w:val="left" w:pos="6990"/>
        </w:tabs>
        <w:rPr>
          <w:lang w:eastAsia="en-US"/>
        </w:rPr>
      </w:pPr>
      <w:r>
        <w:rPr>
          <w:lang w:eastAsia="en-US"/>
        </w:rPr>
        <w:tab/>
      </w: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9E7E8B" w:rsidRDefault="009E7E8B" w:rsidP="00BB19D1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B19D1" w:rsidRDefault="00BB19D1" w:rsidP="00BB19D1">
      <w:pPr>
        <w:widowControl w:val="0"/>
        <w:autoSpaceDE w:val="0"/>
        <w:autoSpaceDN w:val="0"/>
        <w:adjustRightInd w:val="0"/>
        <w:rPr>
          <w:lang w:eastAsia="en-US"/>
        </w:rPr>
      </w:pPr>
    </w:p>
    <w:p w:rsidR="00207D38" w:rsidRPr="005D31C9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№4</w:t>
      </w:r>
    </w:p>
    <w:p w:rsidR="00207D38" w:rsidRPr="005D31C9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207D38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</w:t>
      </w:r>
    </w:p>
    <w:p w:rsidR="00207D38" w:rsidRPr="00C001FF" w:rsidRDefault="00207D38" w:rsidP="00207D38">
      <w:pPr>
        <w:rPr>
          <w:lang w:eastAsia="en-US"/>
        </w:rPr>
      </w:pPr>
    </w:p>
    <w:p w:rsidR="00207D38" w:rsidRPr="00C001FF" w:rsidRDefault="00207D38" w:rsidP="00207D38">
      <w:pPr>
        <w:rPr>
          <w:lang w:eastAsia="en-US"/>
        </w:rPr>
      </w:pPr>
    </w:p>
    <w:p w:rsidR="00207D38" w:rsidRPr="00C001FF" w:rsidRDefault="00207D38" w:rsidP="00207D38">
      <w:pPr>
        <w:autoSpaceDE w:val="0"/>
        <w:autoSpaceDN w:val="0"/>
        <w:spacing w:before="240" w:after="480"/>
        <w:jc w:val="center"/>
        <w:rPr>
          <w:rFonts w:eastAsiaTheme="minorEastAsia"/>
          <w:sz w:val="26"/>
          <w:szCs w:val="26"/>
        </w:rPr>
      </w:pPr>
      <w:r w:rsidRPr="00C001FF">
        <w:rPr>
          <w:rFonts w:eastAsiaTheme="minorEastAsia"/>
          <w:sz w:val="26"/>
          <w:szCs w:val="26"/>
        </w:rPr>
        <w:t>РЕШЕНИЕ</w:t>
      </w:r>
      <w:r w:rsidRPr="00C001FF">
        <w:rPr>
          <w:rFonts w:eastAsiaTheme="minorEastAsia"/>
          <w:sz w:val="26"/>
          <w:szCs w:val="26"/>
        </w:rPr>
        <w:br/>
        <w:t>о</w:t>
      </w:r>
      <w:r>
        <w:rPr>
          <w:rFonts w:eastAsiaTheme="minorEastAsia"/>
          <w:sz w:val="26"/>
          <w:szCs w:val="26"/>
        </w:rPr>
        <w:t xml:space="preserve">б отказе в </w:t>
      </w:r>
      <w:r w:rsidRPr="00C001FF">
        <w:rPr>
          <w:rFonts w:eastAsiaTheme="minorEastAsia"/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В связи с обращением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(Ф.И.О. физического лица, наименование юридического лица – заявителя)</w:t>
      </w:r>
    </w:p>
    <w:p w:rsidR="00207D38" w:rsidRPr="00C001FF" w:rsidRDefault="00207D38" w:rsidP="00207D38">
      <w:pPr>
        <w:tabs>
          <w:tab w:val="center" w:pos="4962"/>
          <w:tab w:val="left" w:pos="7966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о намерении провести  </w:t>
      </w:r>
      <w:r w:rsidRPr="00C001FF">
        <w:rPr>
          <w:rFonts w:eastAsiaTheme="minorEastAsia"/>
        </w:rPr>
        <w:tab/>
        <w:t>переустройство и (или) перепланировку</w:t>
      </w:r>
      <w:r w:rsidRPr="00C001FF">
        <w:rPr>
          <w:rFonts w:eastAsiaTheme="minorEastAsia"/>
        </w:rPr>
        <w:tab/>
        <w:t>жилых помещений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(ненужное зачеркнуть)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по адресу: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11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207D38" w:rsidRPr="00C001FF" w:rsidTr="009474A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занимаемых (принадлежащих)</w:t>
            </w:r>
          </w:p>
        </w:tc>
      </w:tr>
      <w:tr w:rsidR="00207D38" w:rsidRPr="00C001FF" w:rsidTr="009474A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(ненужное зачеркнуть)</w:t>
            </w:r>
          </w:p>
        </w:tc>
      </w:tr>
    </w:tbl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на основании: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rFonts w:eastAsiaTheme="minorEastAsia"/>
          <w:sz w:val="20"/>
          <w:szCs w:val="20"/>
        </w:rPr>
      </w:pPr>
      <w:proofErr w:type="gramStart"/>
      <w:r w:rsidRPr="00C001FF">
        <w:rPr>
          <w:rFonts w:eastAsiaTheme="minorEastAsia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207D38" w:rsidRPr="00C001FF" w:rsidRDefault="00207D38" w:rsidP="00207D38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,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proofErr w:type="spellStart"/>
      <w:proofErr w:type="gramStart"/>
      <w:r w:rsidRPr="00C001FF">
        <w:rPr>
          <w:rFonts w:eastAsiaTheme="minorEastAsia"/>
          <w:sz w:val="20"/>
          <w:szCs w:val="20"/>
        </w:rPr>
        <w:t>перепланируемое</w:t>
      </w:r>
      <w:proofErr w:type="spellEnd"/>
      <w:r w:rsidRPr="00C001FF">
        <w:rPr>
          <w:rFonts w:eastAsiaTheme="minorEastAsia"/>
          <w:sz w:val="20"/>
          <w:szCs w:val="20"/>
        </w:rPr>
        <w:t xml:space="preserve"> жилое помещение)</w:t>
      </w:r>
      <w:proofErr w:type="gramEnd"/>
    </w:p>
    <w:p w:rsidR="00207D38" w:rsidRPr="00C001FF" w:rsidRDefault="00207D38" w:rsidP="00207D38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по результатам рассмотрения представленных документов принято решение: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1. Отказать в  согласовании </w:t>
      </w:r>
      <w:r w:rsidRPr="00C001FF">
        <w:rPr>
          <w:rFonts w:eastAsiaTheme="minorEastAsia"/>
        </w:rPr>
        <w:t xml:space="preserve">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(переустройства, перепланировки, переустройству и перепланировки</w:t>
      </w:r>
      <w:r w:rsidRPr="00C001FF">
        <w:rPr>
          <w:rFonts w:eastAsiaTheme="minorEastAsia"/>
          <w:sz w:val="20"/>
          <w:szCs w:val="20"/>
        </w:rPr>
        <w:t xml:space="preserve"> – </w:t>
      </w:r>
      <w:proofErr w:type="gramStart"/>
      <w:r w:rsidRPr="00C001FF">
        <w:rPr>
          <w:rFonts w:eastAsiaTheme="minorEastAsia"/>
          <w:sz w:val="20"/>
          <w:szCs w:val="20"/>
        </w:rPr>
        <w:t>нужное</w:t>
      </w:r>
      <w:proofErr w:type="gramEnd"/>
      <w:r w:rsidRPr="00C001FF">
        <w:rPr>
          <w:rFonts w:eastAsiaTheme="minorEastAsia"/>
          <w:sz w:val="20"/>
          <w:szCs w:val="20"/>
        </w:rPr>
        <w:t xml:space="preserve"> указать)</w:t>
      </w:r>
    </w:p>
    <w:p w:rsidR="00207D38" w:rsidRDefault="00207D38" w:rsidP="00207D38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жилых помещений в соответствии с представленным проектом (проектной документацией)</w:t>
      </w:r>
      <w:r>
        <w:rPr>
          <w:rFonts w:eastAsiaTheme="minorEastAsia"/>
        </w:rPr>
        <w:t xml:space="preserve"> на основании __________________________________________________</w:t>
      </w:r>
    </w:p>
    <w:p w:rsidR="00207D38" w:rsidRPr="00207D38" w:rsidRDefault="00207D38" w:rsidP="00207D38">
      <w:pPr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207D38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__________________________________________________________________________________</w:t>
      </w:r>
      <w:r w:rsidRPr="00207D38">
        <w:rPr>
          <w:rFonts w:eastAsiaTheme="minorEastAsia"/>
          <w:sz w:val="20"/>
          <w:szCs w:val="20"/>
        </w:rPr>
        <w:t xml:space="preserve">                                                    (</w:t>
      </w:r>
      <w:r>
        <w:rPr>
          <w:rFonts w:eastAsiaTheme="minorEastAsia"/>
          <w:sz w:val="20"/>
          <w:szCs w:val="20"/>
        </w:rPr>
        <w:t xml:space="preserve">указываются основания для отказа в согласовании со ссылками на нормативные правовые акты). </w:t>
      </w:r>
    </w:p>
    <w:p w:rsidR="00207D38" w:rsidRPr="00C001FF" w:rsidRDefault="00207D38" w:rsidP="00207D38">
      <w:pPr>
        <w:autoSpaceDE w:val="0"/>
        <w:autoSpaceDN w:val="0"/>
        <w:spacing w:before="120"/>
        <w:ind w:left="5670"/>
        <w:rPr>
          <w:rFonts w:eastAsiaTheme="minorEastAsia"/>
        </w:rPr>
      </w:pP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 органа, осуществляющего согласование)</w:t>
      </w:r>
    </w:p>
    <w:p w:rsidR="00207D38" w:rsidRPr="00C001FF" w:rsidRDefault="00207D38" w:rsidP="00207D38">
      <w:pPr>
        <w:autoSpaceDE w:val="0"/>
        <w:autoSpaceDN w:val="0"/>
        <w:spacing w:before="480" w:after="480"/>
        <w:jc w:val="right"/>
        <w:rPr>
          <w:rFonts w:eastAsiaTheme="minorEastAsia"/>
        </w:rPr>
      </w:pPr>
      <w:r w:rsidRPr="00C001FF">
        <w:rPr>
          <w:rFonts w:eastAsiaTheme="minorEastAsia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207D38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Получил</w:t>
            </w:r>
            <w:proofErr w:type="gramStart"/>
            <w:r w:rsidRPr="00C001FF">
              <w:rPr>
                <w:rFonts w:eastAsiaTheme="minorEastAsia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proofErr w:type="gramStart"/>
            <w:r w:rsidRPr="00C001FF">
              <w:rPr>
                <w:rFonts w:eastAsiaTheme="minorEastAsia"/>
              </w:rPr>
              <w:t>г</w:t>
            </w:r>
            <w:proofErr w:type="gramEnd"/>
            <w:r w:rsidRPr="00C001FF">
              <w:rPr>
                <w:rFonts w:eastAsiaTheme="minorEastAsia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7D38" w:rsidRPr="00C001FF" w:rsidRDefault="00207D38" w:rsidP="009474A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  <w:sz w:val="22"/>
                <w:szCs w:val="22"/>
              </w:rPr>
              <w:t>(заполняется</w:t>
            </w:r>
            <w:r w:rsidRPr="00C001FF">
              <w:rPr>
                <w:rFonts w:eastAsiaTheme="minorEastAsia"/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207D38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07D38" w:rsidRPr="00C001FF" w:rsidRDefault="00207D38" w:rsidP="00207D38">
      <w:pPr>
        <w:autoSpaceDE w:val="0"/>
        <w:autoSpaceDN w:val="0"/>
        <w:spacing w:after="24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207D38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Решение направлено в адрес заявител</w:t>
            </w:r>
            <w:proofErr w:type="gramStart"/>
            <w:r w:rsidRPr="00C001FF">
              <w:rPr>
                <w:rFonts w:eastAsiaTheme="minorEastAsia"/>
              </w:rPr>
              <w:t>я(</w:t>
            </w:r>
            <w:proofErr w:type="gramEnd"/>
            <w:r w:rsidRPr="00C001FF">
              <w:rPr>
                <w:rFonts w:eastAsiaTheme="minorEastAsia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proofErr w:type="gramStart"/>
            <w:r w:rsidRPr="00C001FF">
              <w:rPr>
                <w:rFonts w:eastAsiaTheme="minorEastAsia"/>
              </w:rPr>
              <w:t>г</w:t>
            </w:r>
            <w:proofErr w:type="gramEnd"/>
            <w:r w:rsidRPr="00C001FF">
              <w:rPr>
                <w:rFonts w:eastAsiaTheme="minorEastAsia"/>
              </w:rPr>
              <w:t>.</w:t>
            </w:r>
          </w:p>
        </w:tc>
      </w:tr>
      <w:tr w:rsidR="00207D38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(заполняется в случае направления</w:t>
            </w:r>
            <w:r w:rsidRPr="00C001FF">
              <w:rPr>
                <w:rFonts w:eastAsiaTheme="minorEastAsia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207D38" w:rsidRPr="00C001FF" w:rsidRDefault="00207D38" w:rsidP="00207D38">
      <w:pPr>
        <w:autoSpaceDE w:val="0"/>
        <w:autoSpaceDN w:val="0"/>
        <w:spacing w:before="240"/>
        <w:ind w:left="5670"/>
        <w:rPr>
          <w:rFonts w:eastAsiaTheme="minorEastAsia"/>
        </w:rPr>
      </w:pP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лица, направившего решение в адрес заявител</w:t>
      </w:r>
      <w:proofErr w:type="gramStart"/>
      <w:r w:rsidRPr="00C001FF">
        <w:rPr>
          <w:rFonts w:eastAsiaTheme="minorEastAsia"/>
          <w:sz w:val="20"/>
          <w:szCs w:val="20"/>
        </w:rPr>
        <w:t>я(</w:t>
      </w:r>
      <w:proofErr w:type="gramEnd"/>
      <w:r w:rsidRPr="00C001FF">
        <w:rPr>
          <w:rFonts w:eastAsiaTheme="minorEastAsia"/>
          <w:sz w:val="20"/>
          <w:szCs w:val="20"/>
        </w:rPr>
        <w:t>ей))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</w:p>
    <w:p w:rsidR="00207D38" w:rsidRPr="00C001FF" w:rsidRDefault="00207D38" w:rsidP="00C001FF">
      <w:pPr>
        <w:tabs>
          <w:tab w:val="left" w:pos="6990"/>
        </w:tabs>
        <w:rPr>
          <w:lang w:eastAsia="en-US"/>
        </w:rPr>
      </w:pPr>
    </w:p>
    <w:sectPr w:rsidR="00207D38" w:rsidRPr="00C001FF" w:rsidSect="00D16BF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CA8" w:rsidRDefault="00A75CA8">
      <w:r>
        <w:separator/>
      </w:r>
    </w:p>
  </w:endnote>
  <w:endnote w:type="continuationSeparator" w:id="0">
    <w:p w:rsidR="00A75CA8" w:rsidRDefault="00A75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Default="0066298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Default="0066298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Default="0066298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CA8" w:rsidRDefault="00A75CA8">
      <w:r>
        <w:separator/>
      </w:r>
    </w:p>
  </w:footnote>
  <w:footnote w:type="continuationSeparator" w:id="0">
    <w:p w:rsidR="00A75CA8" w:rsidRDefault="00A75CA8">
      <w:r>
        <w:continuationSeparator/>
      </w:r>
    </w:p>
  </w:footnote>
  <w:footnote w:id="1">
    <w:p w:rsidR="00662981" w:rsidRDefault="00662981" w:rsidP="00C001FF">
      <w:pPr>
        <w:pStyle w:val="a5"/>
        <w:ind w:firstLine="567"/>
        <w:jc w:val="both"/>
      </w:pPr>
      <w:r>
        <w:rPr>
          <w:rStyle w:val="af0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Default="008B33EF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6298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62981">
      <w:rPr>
        <w:rStyle w:val="af"/>
        <w:noProof/>
      </w:rPr>
      <w:t>4</w:t>
    </w:r>
    <w:r>
      <w:rPr>
        <w:rStyle w:val="af"/>
      </w:rPr>
      <w:fldChar w:fldCharType="end"/>
    </w:r>
  </w:p>
  <w:p w:rsidR="00662981" w:rsidRDefault="0066298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511"/>
      <w:docPartObj>
        <w:docPartGallery w:val="Page Numbers (Top of Page)"/>
        <w:docPartUnique/>
      </w:docPartObj>
    </w:sdtPr>
    <w:sdtContent>
      <w:p w:rsidR="00662981" w:rsidRDefault="008B33EF" w:rsidP="009E7E8B">
        <w:pPr>
          <w:pStyle w:val="ab"/>
          <w:jc w:val="center"/>
        </w:pPr>
        <w:fldSimple w:instr="PAGE   \* MERGEFORMAT">
          <w:r w:rsidR="005B4753">
            <w:rPr>
              <w:noProof/>
            </w:rPr>
            <w:t>2</w:t>
          </w:r>
        </w:fldSimple>
      </w:p>
    </w:sdtContent>
  </w:sdt>
  <w:p w:rsidR="00662981" w:rsidRPr="009E7E8B" w:rsidRDefault="00662981" w:rsidP="009E7E8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Default="00662981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Pr="00690EB2" w:rsidRDefault="00662981" w:rsidP="00B607AF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81" w:rsidRPr="00547706" w:rsidRDefault="00662981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2F7DAB"/>
    <w:multiLevelType w:val="hybridMultilevel"/>
    <w:tmpl w:val="45680E1C"/>
    <w:lvl w:ilvl="0" w:tplc="ECAE741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EB"/>
    <w:rsid w:val="00004544"/>
    <w:rsid w:val="000112D6"/>
    <w:rsid w:val="0001286D"/>
    <w:rsid w:val="00015E43"/>
    <w:rsid w:val="00022C11"/>
    <w:rsid w:val="00027AF9"/>
    <w:rsid w:val="0004166E"/>
    <w:rsid w:val="00044C62"/>
    <w:rsid w:val="0005132F"/>
    <w:rsid w:val="000514F4"/>
    <w:rsid w:val="000546EF"/>
    <w:rsid w:val="00056149"/>
    <w:rsid w:val="0006192C"/>
    <w:rsid w:val="000676A9"/>
    <w:rsid w:val="000925A8"/>
    <w:rsid w:val="00094982"/>
    <w:rsid w:val="00096AEB"/>
    <w:rsid w:val="000975B8"/>
    <w:rsid w:val="000A399C"/>
    <w:rsid w:val="000A514F"/>
    <w:rsid w:val="000C606C"/>
    <w:rsid w:val="000D0494"/>
    <w:rsid w:val="000D0E48"/>
    <w:rsid w:val="000D25D5"/>
    <w:rsid w:val="000E1DEE"/>
    <w:rsid w:val="000E346D"/>
    <w:rsid w:val="000E4976"/>
    <w:rsid w:val="000E4C4D"/>
    <w:rsid w:val="000F04C8"/>
    <w:rsid w:val="00104C0B"/>
    <w:rsid w:val="00115354"/>
    <w:rsid w:val="001318CC"/>
    <w:rsid w:val="001328B5"/>
    <w:rsid w:val="00134F3C"/>
    <w:rsid w:val="00140D31"/>
    <w:rsid w:val="00154810"/>
    <w:rsid w:val="00162640"/>
    <w:rsid w:val="00165B4E"/>
    <w:rsid w:val="00184D98"/>
    <w:rsid w:val="001869E4"/>
    <w:rsid w:val="001905DC"/>
    <w:rsid w:val="00190A78"/>
    <w:rsid w:val="00192415"/>
    <w:rsid w:val="0019416D"/>
    <w:rsid w:val="001941D6"/>
    <w:rsid w:val="001A333B"/>
    <w:rsid w:val="001B06B9"/>
    <w:rsid w:val="001B13E5"/>
    <w:rsid w:val="001B24FF"/>
    <w:rsid w:val="001B274B"/>
    <w:rsid w:val="001B38CB"/>
    <w:rsid w:val="001B71E2"/>
    <w:rsid w:val="001C1564"/>
    <w:rsid w:val="001C25DE"/>
    <w:rsid w:val="001D2B89"/>
    <w:rsid w:val="001D4FC0"/>
    <w:rsid w:val="001D6A79"/>
    <w:rsid w:val="001F14AB"/>
    <w:rsid w:val="001F481B"/>
    <w:rsid w:val="002005F1"/>
    <w:rsid w:val="00200887"/>
    <w:rsid w:val="00207D38"/>
    <w:rsid w:val="002263DE"/>
    <w:rsid w:val="00236AEC"/>
    <w:rsid w:val="00237703"/>
    <w:rsid w:val="002424AF"/>
    <w:rsid w:val="00243110"/>
    <w:rsid w:val="002448C8"/>
    <w:rsid w:val="00273206"/>
    <w:rsid w:val="002741DE"/>
    <w:rsid w:val="00283266"/>
    <w:rsid w:val="00285061"/>
    <w:rsid w:val="00294E6D"/>
    <w:rsid w:val="002A0178"/>
    <w:rsid w:val="002A404F"/>
    <w:rsid w:val="002B5A52"/>
    <w:rsid w:val="002B6847"/>
    <w:rsid w:val="002C09FA"/>
    <w:rsid w:val="002D2A2F"/>
    <w:rsid w:val="002E6669"/>
    <w:rsid w:val="002F1C19"/>
    <w:rsid w:val="002F7CEC"/>
    <w:rsid w:val="003006B8"/>
    <w:rsid w:val="0030780E"/>
    <w:rsid w:val="00316D79"/>
    <w:rsid w:val="0032513C"/>
    <w:rsid w:val="00347CBF"/>
    <w:rsid w:val="003561F9"/>
    <w:rsid w:val="00367C63"/>
    <w:rsid w:val="00383708"/>
    <w:rsid w:val="0038616A"/>
    <w:rsid w:val="00393591"/>
    <w:rsid w:val="00394223"/>
    <w:rsid w:val="00396C16"/>
    <w:rsid w:val="003C0E74"/>
    <w:rsid w:val="003C1CA9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76C1D"/>
    <w:rsid w:val="004803DA"/>
    <w:rsid w:val="004A0911"/>
    <w:rsid w:val="004A700B"/>
    <w:rsid w:val="004B4BD5"/>
    <w:rsid w:val="004D6BDC"/>
    <w:rsid w:val="004E2E4E"/>
    <w:rsid w:val="004E449F"/>
    <w:rsid w:val="004E6FBF"/>
    <w:rsid w:val="004E73DA"/>
    <w:rsid w:val="0051233E"/>
    <w:rsid w:val="005249FB"/>
    <w:rsid w:val="005275F6"/>
    <w:rsid w:val="00530040"/>
    <w:rsid w:val="0053264D"/>
    <w:rsid w:val="00540A8C"/>
    <w:rsid w:val="00542FF5"/>
    <w:rsid w:val="00545B6D"/>
    <w:rsid w:val="005477BA"/>
    <w:rsid w:val="00547B61"/>
    <w:rsid w:val="00553080"/>
    <w:rsid w:val="00553B0C"/>
    <w:rsid w:val="005543BD"/>
    <w:rsid w:val="005608FE"/>
    <w:rsid w:val="00562DD2"/>
    <w:rsid w:val="0056607F"/>
    <w:rsid w:val="00567183"/>
    <w:rsid w:val="00574C8E"/>
    <w:rsid w:val="0057521B"/>
    <w:rsid w:val="005755C7"/>
    <w:rsid w:val="005756C8"/>
    <w:rsid w:val="00585722"/>
    <w:rsid w:val="005874B6"/>
    <w:rsid w:val="005960D7"/>
    <w:rsid w:val="00597612"/>
    <w:rsid w:val="005A4539"/>
    <w:rsid w:val="005B1C12"/>
    <w:rsid w:val="005B4753"/>
    <w:rsid w:val="005C1033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742A"/>
    <w:rsid w:val="00641540"/>
    <w:rsid w:val="00643709"/>
    <w:rsid w:val="006442F6"/>
    <w:rsid w:val="0065493E"/>
    <w:rsid w:val="006603D6"/>
    <w:rsid w:val="006617EB"/>
    <w:rsid w:val="00662981"/>
    <w:rsid w:val="00662D50"/>
    <w:rsid w:val="0066679D"/>
    <w:rsid w:val="006732FE"/>
    <w:rsid w:val="00690294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E6C7E"/>
    <w:rsid w:val="006F20B6"/>
    <w:rsid w:val="006F2BF6"/>
    <w:rsid w:val="007013C3"/>
    <w:rsid w:val="00705613"/>
    <w:rsid w:val="00705EBE"/>
    <w:rsid w:val="0071174D"/>
    <w:rsid w:val="007175FA"/>
    <w:rsid w:val="00723FB6"/>
    <w:rsid w:val="00735F30"/>
    <w:rsid w:val="007422C2"/>
    <w:rsid w:val="00743D53"/>
    <w:rsid w:val="00753077"/>
    <w:rsid w:val="00756C5C"/>
    <w:rsid w:val="007572C9"/>
    <w:rsid w:val="0076349D"/>
    <w:rsid w:val="00776782"/>
    <w:rsid w:val="00791767"/>
    <w:rsid w:val="007C6D27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4AE7"/>
    <w:rsid w:val="00892A00"/>
    <w:rsid w:val="00896501"/>
    <w:rsid w:val="008A5587"/>
    <w:rsid w:val="008B33EF"/>
    <w:rsid w:val="008B70FA"/>
    <w:rsid w:val="008B7A34"/>
    <w:rsid w:val="008C440F"/>
    <w:rsid w:val="008C6FC6"/>
    <w:rsid w:val="008D52BC"/>
    <w:rsid w:val="008D791B"/>
    <w:rsid w:val="008E1C8E"/>
    <w:rsid w:val="008F2B97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5608"/>
    <w:rsid w:val="009447B9"/>
    <w:rsid w:val="009474A4"/>
    <w:rsid w:val="00952F15"/>
    <w:rsid w:val="00956C9A"/>
    <w:rsid w:val="009638C7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C14E4"/>
    <w:rsid w:val="009C4687"/>
    <w:rsid w:val="009E20D4"/>
    <w:rsid w:val="009E7E8B"/>
    <w:rsid w:val="009F3296"/>
    <w:rsid w:val="00A06EDB"/>
    <w:rsid w:val="00A13396"/>
    <w:rsid w:val="00A23A79"/>
    <w:rsid w:val="00A275E3"/>
    <w:rsid w:val="00A34894"/>
    <w:rsid w:val="00A40796"/>
    <w:rsid w:val="00A409FD"/>
    <w:rsid w:val="00A41C5F"/>
    <w:rsid w:val="00A557BD"/>
    <w:rsid w:val="00A61B29"/>
    <w:rsid w:val="00A63C15"/>
    <w:rsid w:val="00A70BF6"/>
    <w:rsid w:val="00A75CA8"/>
    <w:rsid w:val="00A763AD"/>
    <w:rsid w:val="00A81501"/>
    <w:rsid w:val="00A81A91"/>
    <w:rsid w:val="00A8271C"/>
    <w:rsid w:val="00A854D6"/>
    <w:rsid w:val="00A85C08"/>
    <w:rsid w:val="00A94C4C"/>
    <w:rsid w:val="00AA5D0A"/>
    <w:rsid w:val="00AB68F5"/>
    <w:rsid w:val="00AB7AD9"/>
    <w:rsid w:val="00AC1853"/>
    <w:rsid w:val="00AC2511"/>
    <w:rsid w:val="00AD582E"/>
    <w:rsid w:val="00AD6EFA"/>
    <w:rsid w:val="00AD7A44"/>
    <w:rsid w:val="00AE01DB"/>
    <w:rsid w:val="00B038CC"/>
    <w:rsid w:val="00B14837"/>
    <w:rsid w:val="00B22C88"/>
    <w:rsid w:val="00B40582"/>
    <w:rsid w:val="00B4591E"/>
    <w:rsid w:val="00B50F74"/>
    <w:rsid w:val="00B535EF"/>
    <w:rsid w:val="00B54331"/>
    <w:rsid w:val="00B560BF"/>
    <w:rsid w:val="00B5744B"/>
    <w:rsid w:val="00B607AF"/>
    <w:rsid w:val="00B71814"/>
    <w:rsid w:val="00B72B16"/>
    <w:rsid w:val="00B80BFE"/>
    <w:rsid w:val="00B8730F"/>
    <w:rsid w:val="00B93732"/>
    <w:rsid w:val="00B96D89"/>
    <w:rsid w:val="00BB19D1"/>
    <w:rsid w:val="00BB3C7C"/>
    <w:rsid w:val="00BC3AB3"/>
    <w:rsid w:val="00BC586B"/>
    <w:rsid w:val="00BC7CB0"/>
    <w:rsid w:val="00BD32A1"/>
    <w:rsid w:val="00BE2E83"/>
    <w:rsid w:val="00BE6E20"/>
    <w:rsid w:val="00BF3E86"/>
    <w:rsid w:val="00BF50B0"/>
    <w:rsid w:val="00BF5A21"/>
    <w:rsid w:val="00BF702E"/>
    <w:rsid w:val="00BF7CBD"/>
    <w:rsid w:val="00C001FF"/>
    <w:rsid w:val="00C13F41"/>
    <w:rsid w:val="00C15916"/>
    <w:rsid w:val="00C23226"/>
    <w:rsid w:val="00C25E9B"/>
    <w:rsid w:val="00C26349"/>
    <w:rsid w:val="00C51A68"/>
    <w:rsid w:val="00C6078A"/>
    <w:rsid w:val="00C73DED"/>
    <w:rsid w:val="00C8261C"/>
    <w:rsid w:val="00C91CDD"/>
    <w:rsid w:val="00C944F1"/>
    <w:rsid w:val="00C97A4B"/>
    <w:rsid w:val="00CA0882"/>
    <w:rsid w:val="00CA5C79"/>
    <w:rsid w:val="00CB0865"/>
    <w:rsid w:val="00CD5437"/>
    <w:rsid w:val="00CD7E4E"/>
    <w:rsid w:val="00CF3DEA"/>
    <w:rsid w:val="00D008FC"/>
    <w:rsid w:val="00D00FE3"/>
    <w:rsid w:val="00D0529B"/>
    <w:rsid w:val="00D13B38"/>
    <w:rsid w:val="00D16BFF"/>
    <w:rsid w:val="00D2411C"/>
    <w:rsid w:val="00D314FE"/>
    <w:rsid w:val="00D55E9A"/>
    <w:rsid w:val="00D56653"/>
    <w:rsid w:val="00D61792"/>
    <w:rsid w:val="00D70132"/>
    <w:rsid w:val="00D71DDD"/>
    <w:rsid w:val="00D737D1"/>
    <w:rsid w:val="00D810CB"/>
    <w:rsid w:val="00D83141"/>
    <w:rsid w:val="00D86EA2"/>
    <w:rsid w:val="00D91B82"/>
    <w:rsid w:val="00D923AE"/>
    <w:rsid w:val="00DA01DB"/>
    <w:rsid w:val="00DA30F1"/>
    <w:rsid w:val="00DA348D"/>
    <w:rsid w:val="00DA41E7"/>
    <w:rsid w:val="00DA512C"/>
    <w:rsid w:val="00DB22B9"/>
    <w:rsid w:val="00DB2D3D"/>
    <w:rsid w:val="00DB41B8"/>
    <w:rsid w:val="00DB4C3A"/>
    <w:rsid w:val="00DC2BC1"/>
    <w:rsid w:val="00DC40A6"/>
    <w:rsid w:val="00DD5985"/>
    <w:rsid w:val="00DD645B"/>
    <w:rsid w:val="00DE0EFF"/>
    <w:rsid w:val="00DE1C9C"/>
    <w:rsid w:val="00DF240F"/>
    <w:rsid w:val="00E04C61"/>
    <w:rsid w:val="00E05659"/>
    <w:rsid w:val="00E1366C"/>
    <w:rsid w:val="00E220F1"/>
    <w:rsid w:val="00E30254"/>
    <w:rsid w:val="00E45996"/>
    <w:rsid w:val="00E52D24"/>
    <w:rsid w:val="00E5603A"/>
    <w:rsid w:val="00E56166"/>
    <w:rsid w:val="00E65762"/>
    <w:rsid w:val="00E66AAB"/>
    <w:rsid w:val="00E7643A"/>
    <w:rsid w:val="00E80229"/>
    <w:rsid w:val="00E85647"/>
    <w:rsid w:val="00E90D98"/>
    <w:rsid w:val="00E9175B"/>
    <w:rsid w:val="00EA170C"/>
    <w:rsid w:val="00EA5F51"/>
    <w:rsid w:val="00EA729E"/>
    <w:rsid w:val="00EB0106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2129A"/>
    <w:rsid w:val="00F2547F"/>
    <w:rsid w:val="00F25B76"/>
    <w:rsid w:val="00F3324C"/>
    <w:rsid w:val="00F35789"/>
    <w:rsid w:val="00F4069E"/>
    <w:rsid w:val="00F728BE"/>
    <w:rsid w:val="00F73D29"/>
    <w:rsid w:val="00F7418C"/>
    <w:rsid w:val="00F81385"/>
    <w:rsid w:val="00F822FB"/>
    <w:rsid w:val="00F82A10"/>
    <w:rsid w:val="00F82D3C"/>
    <w:rsid w:val="00F846A7"/>
    <w:rsid w:val="00F8552C"/>
    <w:rsid w:val="00F86808"/>
    <w:rsid w:val="00FA12E6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  <o:rules v:ext="edit">
        <o:r id="V:Rule5" type="connector" idref="#Прямая со стрелкой 2"/>
        <o:r id="V:Rule6" type="connector" idref="#Прямая со стрелкой 6"/>
        <o:r id="V:Rule7" type="connector" idref="#Прямая со стрелкой 1"/>
        <o:r id="V:Rule8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No Spacing"/>
    <w:uiPriority w:val="1"/>
    <w:qFormat/>
    <w:rsid w:val="00A63C1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515CFEDAF7846842CA27DD3B139D369E5DAD550D9AD3C6F9038B6F24F38D604BC9C43D26FB8E39uDr8J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32" Type="http://schemas.openxmlformats.org/officeDocument/2006/relationships/header" Target="header3.xml"/><Relationship Id="rId37" Type="http://schemas.openxmlformats.org/officeDocument/2006/relationships/footer" Target="footer3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eader" Target="header5.xml"/><Relationship Id="rId10" Type="http://schemas.openxmlformats.org/officeDocument/2006/relationships/hyperlink" Target="consultantplus://offline/ref=01515CFEDAF7846842CA27DD3B139D369E5DAD550D9AD3C6F9038B6F24F38D604BC9C43D26FB8E39uDr8J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1DA3E51AE0180EC95543DCE6FD1FD774113BB293C9985922C80CA8C859F8AE379522880CB1K83CE" TargetMode="External"/><Relationship Id="rId22" Type="http://schemas.openxmlformats.org/officeDocument/2006/relationships/hyperlink" Target="consultantplus://offline/ref=8188C12DC598D1A95CF4C4C51F21BB449C84A87B0DDDB862A2860BFDEDF7A21B91AAC52410qBB1N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eader" Target="header1.xm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5252-121C-4E2D-9C25-3F712D75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28</Pages>
  <Words>10538</Words>
  <Characters>60068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9</cp:revision>
  <cp:lastPrinted>2018-08-27T11:52:00Z</cp:lastPrinted>
  <dcterms:created xsi:type="dcterms:W3CDTF">2017-04-13T07:16:00Z</dcterms:created>
  <dcterms:modified xsi:type="dcterms:W3CDTF">2018-09-04T11:13:00Z</dcterms:modified>
</cp:coreProperties>
</file>