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608"/>
        <w:gridCol w:w="5246"/>
      </w:tblGrid>
      <w:tr w:rsidR="00436B8F" w:rsidRPr="009C09CF" w:rsidTr="00FA1F50">
        <w:tc>
          <w:tcPr>
            <w:tcW w:w="2338" w:type="pct"/>
          </w:tcPr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560A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30 июля </w:t>
            </w:r>
            <w:r w:rsidRPr="00560A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60A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77</w:t>
            </w:r>
            <w:r w:rsidRPr="00560A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436B8F" w:rsidRPr="00560A84" w:rsidRDefault="00436B8F" w:rsidP="00FA1F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84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436B8F" w:rsidRPr="009C09CF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pct"/>
          </w:tcPr>
          <w:p w:rsidR="00436B8F" w:rsidRPr="009C09CF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B8F" w:rsidRPr="009C09CF" w:rsidTr="00FA1F50">
        <w:tc>
          <w:tcPr>
            <w:tcW w:w="2338" w:type="pct"/>
          </w:tcPr>
          <w:p w:rsidR="00436B8F" w:rsidRPr="009C09CF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«Об утверждении П</w:t>
            </w:r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лана противодействия коррупции в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>Сакмарск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proofErr w:type="spellEnd"/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Оренбургской области                       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9C09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62" w:type="pct"/>
          </w:tcPr>
          <w:p w:rsidR="00436B8F" w:rsidRPr="009C09CF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B8F" w:rsidRPr="00DE225C" w:rsidRDefault="00436B8F" w:rsidP="0043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B8F" w:rsidRPr="00DE225C" w:rsidRDefault="00436B8F" w:rsidP="00436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B8F" w:rsidRDefault="00436B8F" w:rsidP="0043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D5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765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76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», Указом Президента Российской Федерации от 29.06.2018г. №378 «О Национальном плане противодействия коррупции на 2018-2020 годы»</w:t>
      </w:r>
      <w:r w:rsidRPr="000D5765">
        <w:rPr>
          <w:rFonts w:ascii="Times New Roman" w:hAnsi="Times New Roman" w:cs="Times New Roman"/>
          <w:sz w:val="28"/>
          <w:szCs w:val="28"/>
        </w:rPr>
        <w:t>:</w:t>
      </w:r>
    </w:p>
    <w:p w:rsidR="00436B8F" w:rsidRPr="00DE225C" w:rsidRDefault="00436B8F" w:rsidP="0043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от </w:t>
      </w:r>
      <w:r w:rsidRPr="004E4E2B">
        <w:rPr>
          <w:rFonts w:ascii="Times New Roman" w:hAnsi="Times New Roman" w:cs="Times New Roman"/>
          <w:bCs/>
          <w:sz w:val="28"/>
          <w:szCs w:val="28"/>
        </w:rPr>
        <w:t>14.12.2017г. №194-п</w:t>
      </w:r>
      <w:r>
        <w:rPr>
          <w:rFonts w:ascii="Times New Roman" w:hAnsi="Times New Roman" w:cs="Times New Roman"/>
          <w:sz w:val="28"/>
          <w:szCs w:val="28"/>
        </w:rPr>
        <w:t xml:space="preserve">  «Об Утверждении П</w:t>
      </w:r>
      <w:r w:rsidRPr="00DE225C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противодействия коррупции 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на 2018-2019 годы», </w:t>
      </w:r>
      <w:r w:rsidRPr="00D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считая  принятым его на период с 2018-2020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5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36B8F" w:rsidRPr="00DE225C" w:rsidRDefault="00436B8F" w:rsidP="0043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E22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22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25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DE225C">
        <w:rPr>
          <w:rFonts w:ascii="Times New Roman" w:hAnsi="Times New Roman" w:cs="Times New Roman"/>
          <w:sz w:val="28"/>
          <w:szCs w:val="28"/>
        </w:rPr>
        <w:t>.</w:t>
      </w:r>
    </w:p>
    <w:p w:rsidR="00436B8F" w:rsidRPr="00DE225C" w:rsidRDefault="00436B8F" w:rsidP="0043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225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подлежит официальному опубликованию на сайте поссовета </w:t>
      </w:r>
      <w:hyperlink r:id="rId5" w:history="1">
        <w:r w:rsidRPr="00BE2C7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E2C7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E2C7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 w:rsidRPr="00BE2C7F">
          <w:rPr>
            <w:rStyle w:val="a9"/>
            <w:rFonts w:ascii="Times New Roman" w:hAnsi="Times New Roman" w:cs="Times New Roman"/>
            <w:sz w:val="28"/>
            <w:szCs w:val="28"/>
          </w:rPr>
          <w:t>2012</w:t>
        </w:r>
        <w:proofErr w:type="spellStart"/>
        <w:r w:rsidRPr="00BE2C7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251D">
        <w:rPr>
          <w:rFonts w:ascii="Times New Roman" w:hAnsi="Times New Roman" w:cs="Times New Roman"/>
          <w:sz w:val="28"/>
          <w:szCs w:val="28"/>
        </w:rPr>
        <w:t xml:space="preserve"> </w:t>
      </w:r>
      <w:r w:rsidRPr="00560A84">
        <w:rPr>
          <w:rFonts w:ascii="Times New Roman" w:hAnsi="Times New Roman" w:cs="Times New Roman"/>
          <w:sz w:val="28"/>
          <w:szCs w:val="28"/>
        </w:rPr>
        <w:t xml:space="preserve"> </w:t>
      </w:r>
      <w:r w:rsidRPr="00DE225C">
        <w:rPr>
          <w:rFonts w:ascii="Times New Roman" w:hAnsi="Times New Roman" w:cs="Times New Roman"/>
          <w:sz w:val="28"/>
          <w:szCs w:val="28"/>
        </w:rPr>
        <w:t>.</w:t>
      </w:r>
    </w:p>
    <w:p w:rsidR="00436B8F" w:rsidRPr="00DE225C" w:rsidRDefault="00436B8F" w:rsidP="0043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B8F" w:rsidRDefault="00436B8F" w:rsidP="00436B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B8F" w:rsidRPr="00DE225C" w:rsidRDefault="00436B8F" w:rsidP="00436B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828"/>
        <w:gridCol w:w="3352"/>
        <w:gridCol w:w="2674"/>
      </w:tblGrid>
      <w:tr w:rsidR="00436B8F" w:rsidRPr="009C09CF" w:rsidTr="00FA1F50">
        <w:tc>
          <w:tcPr>
            <w:tcW w:w="3828" w:type="dxa"/>
          </w:tcPr>
          <w:p w:rsidR="00436B8F" w:rsidRPr="009C09C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B8F" w:rsidRPr="009C09C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9C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поссовета</w:t>
            </w:r>
          </w:p>
        </w:tc>
        <w:tc>
          <w:tcPr>
            <w:tcW w:w="3352" w:type="dxa"/>
          </w:tcPr>
          <w:p w:rsidR="00436B8F" w:rsidRPr="009C09C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436B8F" w:rsidRPr="009C09CF" w:rsidRDefault="00436B8F" w:rsidP="00FA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B8F" w:rsidRPr="009C09CF" w:rsidRDefault="00436B8F" w:rsidP="00FA1F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С.А.Шарыгин</w:t>
            </w:r>
            <w:proofErr w:type="spellEnd"/>
          </w:p>
        </w:tc>
      </w:tr>
    </w:tbl>
    <w:p w:rsidR="00436B8F" w:rsidRDefault="00436B8F" w:rsidP="00436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B8F" w:rsidRDefault="00436B8F" w:rsidP="00436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B8F" w:rsidRPr="003D251D" w:rsidRDefault="00436B8F" w:rsidP="00436B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6B8F" w:rsidRDefault="00436B8F" w:rsidP="00436B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7EF5">
        <w:rPr>
          <w:rFonts w:ascii="Times New Roman" w:hAnsi="Times New Roman" w:cs="Times New Roman"/>
          <w:sz w:val="20"/>
          <w:szCs w:val="20"/>
        </w:rPr>
        <w:t>Разослано: в дело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36B8F" w:rsidRPr="00560A84" w:rsidRDefault="00436B8F" w:rsidP="00436B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6B8F" w:rsidRPr="00560A84" w:rsidRDefault="00436B8F" w:rsidP="00436B8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60A84">
        <w:rPr>
          <w:rFonts w:ascii="Times New Roman" w:hAnsi="Times New Roman" w:cs="Times New Roman"/>
          <w:color w:val="000000"/>
          <w:sz w:val="20"/>
          <w:szCs w:val="20"/>
        </w:rPr>
        <w:t>Исп. Е.Б.Леонова</w:t>
      </w:r>
    </w:p>
    <w:p w:rsidR="00436B8F" w:rsidRPr="00DE225C" w:rsidRDefault="00436B8F" w:rsidP="00436B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36B8F" w:rsidRPr="00DE225C" w:rsidSect="00CA7493">
          <w:headerReference w:type="even" r:id="rId6"/>
          <w:headerReference w:type="default" r:id="rId7"/>
          <w:footerReference w:type="even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60A84">
        <w:rPr>
          <w:rFonts w:ascii="Times New Roman" w:hAnsi="Times New Roman" w:cs="Times New Roman"/>
          <w:color w:val="000000"/>
          <w:sz w:val="20"/>
          <w:szCs w:val="20"/>
        </w:rPr>
        <w:sym w:font="Wingdings 2" w:char="F027"/>
      </w:r>
      <w:r w:rsidRPr="00560A84">
        <w:rPr>
          <w:rFonts w:ascii="Times New Roman" w:hAnsi="Times New Roman" w:cs="Times New Roman"/>
          <w:color w:val="000000"/>
          <w:sz w:val="20"/>
          <w:szCs w:val="20"/>
        </w:rPr>
        <w:t>27201</w:t>
      </w:r>
    </w:p>
    <w:tbl>
      <w:tblPr>
        <w:tblW w:w="0" w:type="auto"/>
        <w:tblLook w:val="01E0"/>
      </w:tblPr>
      <w:tblGrid>
        <w:gridCol w:w="5870"/>
        <w:gridCol w:w="3701"/>
      </w:tblGrid>
      <w:tr w:rsidR="00436B8F" w:rsidRPr="009C09CF" w:rsidTr="00FA1F50">
        <w:tc>
          <w:tcPr>
            <w:tcW w:w="11448" w:type="dxa"/>
          </w:tcPr>
          <w:p w:rsidR="00436B8F" w:rsidRPr="009C09CF" w:rsidRDefault="00436B8F" w:rsidP="00FA1F5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4472" w:type="dxa"/>
          </w:tcPr>
          <w:p w:rsidR="00436B8F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36B8F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C09CF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C0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 </w:t>
            </w:r>
          </w:p>
          <w:p w:rsidR="00436B8F" w:rsidRPr="009C09CF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4E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436B8F">
              <w:rPr>
                <w:rFonts w:ascii="Times New Roman" w:hAnsi="Times New Roman" w:cs="Times New Roman"/>
                <w:bCs/>
                <w:sz w:val="28"/>
                <w:szCs w:val="28"/>
              </w:rPr>
              <w:t>30/07/2018</w:t>
            </w:r>
            <w:r w:rsidRPr="004E4E2B">
              <w:rPr>
                <w:rFonts w:ascii="Times New Roman" w:hAnsi="Times New Roman" w:cs="Times New Roman"/>
                <w:bCs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77</w:t>
            </w:r>
            <w:r w:rsidRPr="004E4E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4E4E2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</w:tr>
    </w:tbl>
    <w:p w:rsidR="00436B8F" w:rsidRDefault="00436B8F" w:rsidP="00436B8F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</w:rPr>
      </w:pPr>
    </w:p>
    <w:p w:rsidR="00436B8F" w:rsidRDefault="00436B8F" w:rsidP="00436B8F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П</w:t>
      </w:r>
      <w:r w:rsidRPr="00F6252F">
        <w:rPr>
          <w:rFonts w:ascii="Times New Roman" w:hAnsi="Times New Roman" w:cs="Times New Roman"/>
          <w:b w:val="0"/>
          <w:color w:val="000000"/>
        </w:rPr>
        <w:t xml:space="preserve">лан </w:t>
      </w:r>
    </w:p>
    <w:p w:rsidR="00436B8F" w:rsidRDefault="00436B8F" w:rsidP="00436B8F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r w:rsidRPr="00F6252F">
        <w:rPr>
          <w:rFonts w:ascii="Times New Roman" w:hAnsi="Times New Roman" w:cs="Times New Roman"/>
          <w:b w:val="0"/>
        </w:rPr>
        <w:t>противодействия коррупции в</w:t>
      </w:r>
      <w:r>
        <w:rPr>
          <w:rFonts w:ascii="Times New Roman" w:hAnsi="Times New Roman" w:cs="Times New Roman"/>
          <w:b w:val="0"/>
        </w:rPr>
        <w:t xml:space="preserve"> администрации </w:t>
      </w:r>
      <w:r w:rsidRPr="00F6252F">
        <w:rPr>
          <w:rFonts w:ascii="Times New Roman" w:hAnsi="Times New Roman" w:cs="Times New Roman"/>
          <w:b w:val="0"/>
        </w:rPr>
        <w:t>муниципально</w:t>
      </w:r>
      <w:r>
        <w:rPr>
          <w:rFonts w:ascii="Times New Roman" w:hAnsi="Times New Roman" w:cs="Times New Roman"/>
          <w:b w:val="0"/>
        </w:rPr>
        <w:t>го</w:t>
      </w:r>
      <w:r w:rsidRPr="00F6252F">
        <w:rPr>
          <w:rFonts w:ascii="Times New Roman" w:hAnsi="Times New Roman" w:cs="Times New Roman"/>
          <w:b w:val="0"/>
        </w:rPr>
        <w:t xml:space="preserve"> образовани</w:t>
      </w:r>
      <w:r>
        <w:rPr>
          <w:rFonts w:ascii="Times New Roman" w:hAnsi="Times New Roman" w:cs="Times New Roman"/>
          <w:b w:val="0"/>
        </w:rPr>
        <w:t>я</w:t>
      </w:r>
      <w:r w:rsidRPr="00F6252F"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Краснокоммунарский</w:t>
      </w:r>
      <w:proofErr w:type="spellEnd"/>
      <w:r>
        <w:rPr>
          <w:rFonts w:ascii="Times New Roman" w:hAnsi="Times New Roman" w:cs="Times New Roman"/>
          <w:b w:val="0"/>
        </w:rPr>
        <w:t xml:space="preserve"> поссовет </w:t>
      </w:r>
    </w:p>
    <w:p w:rsidR="00436B8F" w:rsidRPr="00B12DCC" w:rsidRDefault="00436B8F" w:rsidP="00436B8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</w:rPr>
        <w:t>Сакмарского</w:t>
      </w:r>
      <w:proofErr w:type="spellEnd"/>
      <w:r>
        <w:rPr>
          <w:rFonts w:ascii="Times New Roman" w:hAnsi="Times New Roman" w:cs="Times New Roman"/>
          <w:b w:val="0"/>
        </w:rPr>
        <w:t xml:space="preserve"> района О</w:t>
      </w:r>
      <w:r w:rsidRPr="00B12DCC">
        <w:rPr>
          <w:rFonts w:ascii="Times New Roman" w:hAnsi="Times New Roman" w:cs="Times New Roman"/>
          <w:b w:val="0"/>
        </w:rPr>
        <w:t xml:space="preserve">ренбургской области </w:t>
      </w:r>
    </w:p>
    <w:p w:rsidR="00436B8F" w:rsidRPr="00F6252F" w:rsidRDefault="00436B8F" w:rsidP="00436B8F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  <w:r w:rsidRPr="00F6252F">
        <w:rPr>
          <w:rFonts w:ascii="Times New Roman" w:hAnsi="Times New Roman" w:cs="Times New Roman"/>
          <w:b w:val="0"/>
        </w:rPr>
        <w:t>на 201</w:t>
      </w:r>
      <w:r>
        <w:rPr>
          <w:rFonts w:ascii="Times New Roman" w:hAnsi="Times New Roman" w:cs="Times New Roman"/>
          <w:b w:val="0"/>
        </w:rPr>
        <w:t>8</w:t>
      </w:r>
      <w:r w:rsidRPr="00F6252F">
        <w:rPr>
          <w:rFonts w:ascii="Times New Roman" w:hAnsi="Times New Roman" w:cs="Times New Roman"/>
          <w:b w:val="0"/>
        </w:rPr>
        <w:t xml:space="preserve"> – 20</w:t>
      </w:r>
      <w:r>
        <w:rPr>
          <w:rFonts w:ascii="Times New Roman" w:hAnsi="Times New Roman" w:cs="Times New Roman"/>
          <w:b w:val="0"/>
        </w:rPr>
        <w:t>20</w:t>
      </w:r>
      <w:r w:rsidRPr="00F6252F">
        <w:rPr>
          <w:rFonts w:ascii="Times New Roman" w:hAnsi="Times New Roman" w:cs="Times New Roman"/>
          <w:b w:val="0"/>
        </w:rPr>
        <w:t xml:space="preserve"> годы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021"/>
        <w:gridCol w:w="2050"/>
        <w:gridCol w:w="1977"/>
      </w:tblGrid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поддержание в актуальном состоянии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необходимых муниципальных нормативных правовых актов по вопросам противодействия коррупции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</w:t>
            </w:r>
            <w:r w:rsidRPr="00C356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 (далее – муниципальное образование)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подведомственных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организаций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полугодиям 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размещения на официальном сайте муниципального образования в информационно-телекоммуникационной сети «Интернет»:</w:t>
            </w: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своей деятельности, в соответствии с требованиями Федерального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противодействии коррупции в администрации муниципального образования</w:t>
            </w: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 категории администрации поссовета О.А.Савельева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мероприятий по противодействию коррупции, предусмотренных планом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полугодиям 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pStyle w:val="ListParagraph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C3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</w:t>
            </w:r>
            <w:proofErr w:type="spellStart"/>
            <w:r w:rsidRPr="00C35608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антикоррупционных</w:t>
            </w:r>
            <w:proofErr w:type="spellEnd"/>
            <w:r w:rsidRPr="00C3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механизмов в систему кадровой работы</w:t>
            </w:r>
          </w:p>
        </w:tc>
      </w:tr>
      <w:tr w:rsidR="00436B8F" w:rsidRPr="00C35608" w:rsidTr="00FA1F50">
        <w:trPr>
          <w:trHeight w:val="866"/>
        </w:trPr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функционирования комиссии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и оказание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муниципальным служащим администрации муниципального образования, должностным лицам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органов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консультативной помощи по вопросам применения законодательства Российской Федерации о противодействии коррупции, в том числе по вопросам:  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ограничений и запретов, требований о предотвращении или об урегулировании конфликта интересов,  исполнения обязанностей, установленных в целях противодействия коррупции,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в том числе ограничений, касающихся получения подарков;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представления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 муниципального служащего и членов его семьи;</w:t>
            </w: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формирования негативного отношения к коррупции;</w:t>
            </w: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 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резерва для замещения вакантных должностей муниципальной службы, формирование резерва управленческих кадров                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Включение в перечень вопросов для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проведения аттестации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служащих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аттестации муниципальных служащих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администрации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переподготовки и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реже одного раза в два года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подразделениями правоохранительных и иных органов по вопросам противодействия коррупции 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3C0C60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 w:rsidRPr="003C0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 по устранению причин и условий, способствующих возникновению конфликта интересов на муниципальной службе. </w:t>
            </w:r>
          </w:p>
          <w:p w:rsidR="00436B8F" w:rsidRPr="0096595D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правильности и полноты предоставления муниципальными служащими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должностными лицами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сведений о доходах,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расходах,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представленных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официальном сайте муниципального образования в информационно-телекоммуникационной сети «Интернет»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рабочих дней со дня истечения срока, установленного для подачи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соответствующих сведений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экспертиза муниципальных нормативных правовых актов и их проектов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муниципальных нормативных правовых актов и  проектов муниципальных нормативных правовых актов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1 категории администрации поссовета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М.П.Климонтова</w:t>
            </w:r>
            <w:proofErr w:type="spellEnd"/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условий для проведения институтами гражданского общества независимой 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муниципальных нормативных правовых актов и их проектов, в том числе: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ответственных должностных лиц, размещающих проекты муниципальных нормативных правовых актов, на специальном разделе официального сайта муниципального образования в информационно-телекоммуникационной сети «Интернет»;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размещения проектов муниципальных нормативных правовых актов на специальном разделе официального сайта муниципального образования в информационно-телекоммуникационной сети «Интернет»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</w:t>
            </w:r>
            <w:proofErr w:type="spellStart"/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1 категории администрации поссовета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М.П.Климонтова</w:t>
            </w:r>
            <w:proofErr w:type="spellEnd"/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3C0C60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C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</w:t>
            </w:r>
            <w:proofErr w:type="spellStart"/>
            <w:r w:rsidRPr="003C0C60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C0C6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муниципальных нормативных правовых актов и их проектов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1 категории администрации поссовета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М.П.Климонтова</w:t>
            </w:r>
            <w:proofErr w:type="spellEnd"/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Участие институтов гражданского общества в деятельности администрации муниципального образования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3C0C60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общественных объединений и иных некоммерческих организаций, представителей общественности, ученых и иных специалистов в работе совещательных и вспомогательных органов при главе муниципального образования, в проводимых им мероприятиях</w:t>
            </w:r>
            <w:r w:rsidRPr="009659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</w:tcPr>
          <w:p w:rsidR="00436B8F" w:rsidRPr="00E45F8C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36" w:type="pct"/>
          </w:tcPr>
          <w:p w:rsidR="00436B8F" w:rsidRPr="00E45F8C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436B8F" w:rsidRPr="00E45F8C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B8F" w:rsidRPr="00E45F8C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укреплению взаимодействия </w:t>
            </w:r>
            <w:proofErr w:type="spellStart"/>
            <w:proofErr w:type="gramStart"/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местного самоуправления муниципального образования в сфере противодействия коррупции,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устранению 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факторов, препятствующих созданию благоприятных условий для привлечения инвестиций на территории муниципального образования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2018–2020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3C0C60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0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с представителями общественных объединений, уставными </w:t>
            </w:r>
            <w:r w:rsidRPr="003C0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задачами которых является участие в противодействии коррупции, и в ходе этого совещания рассмотрение вопроса об участии указанных общественных объединений в реализации </w:t>
            </w:r>
            <w:proofErr w:type="spellStart"/>
            <w:r w:rsidRPr="003C0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C0C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политики, о формировании в обществе нетерпимого отношения к коррупции и о реализации других мер по противодействию коррупции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поссовета</w:t>
            </w:r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 w:rsidRPr="00C356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мониторинга исполнения административных регламентов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исполнения муниципальных функций</w:t>
            </w:r>
            <w:proofErr w:type="gramEnd"/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муниципального контроля 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 Оренбургской области, государственно-правовым управлением аппарата Губернатора и Правительства Оренбургской области 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 в административных регламентах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муниципальных функций по осуществлению муниципального контроля 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административных регламентах предоставления муниципальных услуг </w:t>
            </w:r>
          </w:p>
          <w:p w:rsidR="00436B8F" w:rsidRPr="00C35608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Проведение  внутреннего  мониторинга качества предоставления муниципальных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36B8F" w:rsidRPr="00C35608" w:rsidTr="00FA1F50">
        <w:tc>
          <w:tcPr>
            <w:tcW w:w="5000" w:type="pct"/>
            <w:gridSpan w:val="4"/>
          </w:tcPr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5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организации деятельности при осуществлении муниципальных закупок на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поставку товаров, выполнение работ, оказание услуг для муниципальных нужд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и </w:t>
            </w:r>
            <w:r w:rsidRPr="00C356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нужд муниципальных бюджетных учреждений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>. Осуществление муниципального финансового контроля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правовой и </w:t>
            </w:r>
            <w:proofErr w:type="spellStart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экспертизы конкурсной, аукционной, котировочной документации при осуществлении муниципальных закупок на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поставку товаров, выполнение работ, оказание услуг для муниципальных нужд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и 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нужд муниципальных бюджетных учреждений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предотвращения коррупционных рисков; п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сопоставительного анализа закупочных и среднерыночных цен  </w:t>
            </w:r>
            <w:r w:rsidRPr="00C3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товары (работы, услуги), закупаемые для муниципальных нужд, нужд муниципальных бюджетных учреждений</w:t>
            </w:r>
            <w:proofErr w:type="gramEnd"/>
          </w:p>
          <w:p w:rsidR="00436B8F" w:rsidRPr="00C35608" w:rsidRDefault="00436B8F" w:rsidP="00FA1F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C35608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категории администрации поссовета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за осуществление закупок О.А.Савельева</w:t>
            </w:r>
          </w:p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6B8F" w:rsidRPr="00C35608" w:rsidTr="00FA1F50">
        <w:tc>
          <w:tcPr>
            <w:tcW w:w="239" w:type="pct"/>
          </w:tcPr>
          <w:p w:rsidR="00436B8F" w:rsidRPr="00C35608" w:rsidRDefault="00436B8F" w:rsidP="00FA1F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</w:tcPr>
          <w:p w:rsidR="00436B8F" w:rsidRPr="00E45F8C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 на </w:t>
            </w:r>
            <w:r w:rsidRPr="00E45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поставку товаров, выполнение работ, оказание услуг для муниципальных нужд</w:t>
            </w: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и </w:t>
            </w:r>
            <w:r w:rsidRPr="00E45F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нужд муниципальных бюджетных учреждений</w:t>
            </w: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>, в том числе путем расширения практики проведения открытых аукционов в электронной форме</w:t>
            </w:r>
          </w:p>
          <w:p w:rsidR="00436B8F" w:rsidRPr="00E45F8C" w:rsidRDefault="00436B8F" w:rsidP="00FA1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436B8F" w:rsidRPr="00E45F8C" w:rsidRDefault="00436B8F" w:rsidP="00FA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>–20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5F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6" w:type="pct"/>
          </w:tcPr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категории администрации поссовета</w:t>
            </w: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за осуществление закупок О.А.Савельева</w:t>
            </w:r>
          </w:p>
          <w:p w:rsidR="00436B8F" w:rsidRPr="00C35608" w:rsidRDefault="00436B8F" w:rsidP="00FA1F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6567E" w:rsidRDefault="00C6567E"/>
    <w:sectPr w:rsidR="00C6567E" w:rsidSect="00C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DC" w:rsidRDefault="00436B8F" w:rsidP="00CA74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EDC" w:rsidRDefault="00436B8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DC" w:rsidRDefault="00436B8F" w:rsidP="00CA74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6EDC" w:rsidRDefault="00436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EDC" w:rsidRDefault="00436B8F" w:rsidP="00CA74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16EDC" w:rsidRPr="00E834D9" w:rsidRDefault="00436B8F" w:rsidP="00CA7493">
    <w:pPr>
      <w:pStyle w:val="a3"/>
      <w:jc w:val="right"/>
      <w:rPr>
        <w:rFonts w:ascii="Times New Roman" w:hAnsi="Times New Roman" w:cs="Times New Roman"/>
        <w:color w:val="993300"/>
      </w:rPr>
    </w:pPr>
    <w:r w:rsidRPr="00E834D9">
      <w:rPr>
        <w:rFonts w:ascii="Times New Roman" w:hAnsi="Times New Roman" w:cs="Times New Roman"/>
        <w:color w:val="99330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8F"/>
    <w:rsid w:val="00436B8F"/>
    <w:rsid w:val="00C6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8F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436B8F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B8F"/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paragraph" w:customStyle="1" w:styleId="ListParagraph">
    <w:name w:val="List Paragraph"/>
    <w:basedOn w:val="a"/>
    <w:rsid w:val="00436B8F"/>
    <w:pPr>
      <w:ind w:left="720"/>
    </w:pPr>
  </w:style>
  <w:style w:type="paragraph" w:styleId="a3">
    <w:name w:val="header"/>
    <w:basedOn w:val="a"/>
    <w:link w:val="a4"/>
    <w:rsid w:val="00436B8F"/>
    <w:pPr>
      <w:tabs>
        <w:tab w:val="center" w:pos="4153"/>
        <w:tab w:val="right" w:pos="8306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436B8F"/>
    <w:rPr>
      <w:rFonts w:ascii="Calibri" w:eastAsia="Times New Roman" w:hAnsi="Calibri" w:cs="Calibri"/>
      <w:sz w:val="28"/>
      <w:szCs w:val="28"/>
      <w:lang w:eastAsia="ru-RU"/>
    </w:rPr>
  </w:style>
  <w:style w:type="paragraph" w:styleId="a5">
    <w:name w:val="footer"/>
    <w:basedOn w:val="a"/>
    <w:link w:val="a6"/>
    <w:rsid w:val="00436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36B8F"/>
    <w:rPr>
      <w:rFonts w:ascii="Calibri" w:eastAsia="Times New Roman" w:hAnsi="Calibri" w:cs="Calibri"/>
    </w:rPr>
  </w:style>
  <w:style w:type="character" w:styleId="a7">
    <w:name w:val="page number"/>
    <w:basedOn w:val="a0"/>
    <w:rsid w:val="00436B8F"/>
  </w:style>
  <w:style w:type="paragraph" w:styleId="a8">
    <w:name w:val="No Spacing"/>
    <w:uiPriority w:val="1"/>
    <w:qFormat/>
    <w:rsid w:val="00436B8F"/>
    <w:pPr>
      <w:spacing w:after="0" w:line="240" w:lineRule="auto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43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kommunar2012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2018-07-31T04:22:00Z</dcterms:created>
  <dcterms:modified xsi:type="dcterms:W3CDTF">2018-07-31T04:23:00Z</dcterms:modified>
</cp:coreProperties>
</file>