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36"/>
        <w:gridCol w:w="993"/>
        <w:gridCol w:w="4397"/>
      </w:tblGrid>
      <w:tr w:rsidR="00185303" w:rsidTr="00883B7A">
        <w:trPr>
          <w:trHeight w:val="203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85303" w:rsidRDefault="0018530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24"/>
              </w:rPr>
            </w:pPr>
          </w:p>
          <w:p w:rsidR="00185303" w:rsidRDefault="00185303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185303" w:rsidRDefault="00883B7A" w:rsidP="00883B7A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85303">
              <w:rPr>
                <w:rFonts w:ascii="Times New Roman" w:hAnsi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5303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:rsidR="00185303" w:rsidRDefault="00185303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Краснокоммунарский</w:t>
            </w:r>
            <w:proofErr w:type="spellEnd"/>
          </w:p>
          <w:p w:rsidR="00185303" w:rsidRDefault="00185303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поссовет</w:t>
            </w:r>
          </w:p>
          <w:p w:rsidR="00185303" w:rsidRDefault="00185303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Сакмарского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185303" w:rsidRDefault="00185303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185303" w:rsidRDefault="00185303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  <w:p w:rsidR="00185303" w:rsidRDefault="006B7069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30 июля</w:t>
            </w:r>
            <w:r w:rsidR="0018530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2019г. №</w:t>
            </w:r>
            <w:r w:rsidR="00883B7A"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48</w:t>
            </w:r>
            <w:r w:rsidR="00185303">
              <w:rPr>
                <w:rFonts w:ascii="Times New Roman" w:hAnsi="Times New Roman"/>
                <w:sz w:val="28"/>
                <w:szCs w:val="28"/>
                <w:u w:val="single"/>
              </w:rPr>
              <w:t>-п</w:t>
            </w:r>
          </w:p>
          <w:p w:rsidR="00185303" w:rsidRDefault="00185303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Красный Коммунар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85303" w:rsidRDefault="001853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:rsidR="00185303" w:rsidRDefault="0018530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185303" w:rsidRDefault="0018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85303" w:rsidTr="00883B7A">
        <w:trPr>
          <w:trHeight w:val="16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85303" w:rsidRDefault="0018530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85303" w:rsidRDefault="0018530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:rsidR="00185303" w:rsidRDefault="0018530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185303" w:rsidTr="00883B7A">
        <w:trPr>
          <w:cantSplit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5303" w:rsidRDefault="0018530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  <w:t xml:space="preserve">О внесении изменений в  постановление администрации муниципального образования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  <w:t>Краснокоммунарский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  <w:t xml:space="preserve"> поссовет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  <w:t>Сакмарского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  <w:t xml:space="preserve"> района Оренбургской области от 18.10.2017 №170-п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:rsidR="00185303" w:rsidRDefault="00185303">
            <w:pPr>
              <w:pStyle w:val="ae"/>
              <w:spacing w:line="276" w:lineRule="auto"/>
            </w:pPr>
          </w:p>
        </w:tc>
      </w:tr>
    </w:tbl>
    <w:p w:rsidR="00185303" w:rsidRDefault="00185303" w:rsidP="00185303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Бюджетным кодексом Российской Федерации, постановлением  Правительства  РФ  от  10  февраля  2017 г.  №169 «Об  утверждении  Правил  предоставления  и  распределения  субсидий  из  федерального бюджета  бюджетам  субъектов  Российской Федерации  на  поддержку  государственных программ  субъектов  Российской  Федерации  и  муниципальных  программ  формирования современной  городской  среды»,  приказом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t xml:space="preserve">  Министерства  строительства  и  жилищно-коммунального хозяйства Российской Федерации от  06.04.2017  №691/</w:t>
      </w:r>
      <w:proofErr w:type="spellStart"/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t xml:space="preserve">  «Об  утверждении методических  рекомендаций  по  подготовке  государственных  программ  субъектов Российской  Федерации  и  муниципальных  программ  формирования  современной  городской среды  в  рамках реализации  приоритетного  проекта  «Формирование  комфортной  городской среды»  на  2018-2022  годы»,  постановлением  Правительства  Оренбургской  области  от  28 сентября  2017 года  №696-пп  "Об  утверждении  государственной  программы  «Формирование комфортной городской среды в Оренбургской области на 2018-2022 годы», руководствуясь Уставом муниципального образования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поссовет, ПОСТАНОВЛЯЮ:</w:t>
      </w:r>
    </w:p>
    <w:p w:rsidR="00185303" w:rsidRDefault="00185303" w:rsidP="00185303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1.  Внести в постановление администрации муниципального образования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Краснокоммунарский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поссовет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Сакмарского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района Оренбургской области от 18.10.2017 №170-п «</w:t>
      </w:r>
      <w:r>
        <w:rPr>
          <w:rFonts w:ascii="Times New Roman" w:hAnsi="Times New Roman"/>
          <w:sz w:val="28"/>
          <w:szCs w:val="28"/>
        </w:rPr>
        <w:t xml:space="preserve">Об утверждении муниципальной программы «Формирование современной городской среды» 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на 2018-2022 годы»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изменения: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приложение к постановлению изложить в новой редакции.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2. Признать утратившим силу постановление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Краснокоммунарский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поссовет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>района Оренбургской области №</w:t>
      </w:r>
      <w:r w:rsidR="00883B7A">
        <w:rPr>
          <w:rFonts w:ascii="Times New Roman" w:eastAsia="Times New Roman" w:hAnsi="Times New Roman" w:cs="Times New Roman"/>
          <w:sz w:val="28"/>
          <w:szCs w:val="24"/>
          <w:lang w:eastAsia="ar-SA"/>
        </w:rPr>
        <w:t>29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-п от 0</w:t>
      </w:r>
      <w:r w:rsidR="00883B7A">
        <w:rPr>
          <w:rFonts w:ascii="Times New Roman" w:eastAsia="Times New Roman" w:hAnsi="Times New Roman" w:cs="Times New Roman"/>
          <w:sz w:val="28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.0</w:t>
      </w:r>
      <w:r w:rsidR="00883B7A">
        <w:rPr>
          <w:rFonts w:ascii="Times New Roman" w:eastAsia="Times New Roman" w:hAnsi="Times New Roman" w:cs="Times New Roman"/>
          <w:sz w:val="28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.201</w:t>
      </w:r>
      <w:r w:rsidR="00883B7A">
        <w:rPr>
          <w:rFonts w:ascii="Times New Roman" w:eastAsia="Times New Roman" w:hAnsi="Times New Roman" w:cs="Times New Roman"/>
          <w:sz w:val="28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г. </w:t>
      </w:r>
      <w:r>
        <w:rPr>
          <w:rFonts w:ascii="Times New Roman" w:hAnsi="Times New Roman"/>
          <w:sz w:val="28"/>
          <w:szCs w:val="28"/>
        </w:rPr>
        <w:t xml:space="preserve">О внесение изменений в муниципальную программу «Формирование современной городской среды» 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на 2018-2022 годы» </w:t>
      </w: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3.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ab/>
      </w:r>
      <w:proofErr w:type="gramStart"/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4.  Установить,  что  настоящее  постановление  вступает  в  силу  после   опубликования в соответствии с Уставом.</w:t>
      </w: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suppressAutoHyphens/>
        <w:overflowPunct w:val="0"/>
        <w:autoSpaceDE w:val="0"/>
        <w:autoSpaceDN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поссовета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С.А.Шарыгин</w:t>
      </w:r>
      <w:proofErr w:type="spellEnd"/>
    </w:p>
    <w:p w:rsidR="00185303" w:rsidRDefault="00185303" w:rsidP="00185303">
      <w:pPr>
        <w:suppressAutoHyphens/>
        <w:overflowPunct w:val="0"/>
        <w:autoSpaceDE w:val="0"/>
        <w:autoSpaceDN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B32F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kern w:val="2"/>
          <w:sz w:val="20"/>
          <w:szCs w:val="20"/>
          <w:lang w:eastAsia="ar-SA"/>
        </w:rPr>
        <w:t xml:space="preserve">Разослано: в дело,  администрации </w:t>
      </w:r>
      <w:proofErr w:type="spellStart"/>
      <w:r>
        <w:rPr>
          <w:rFonts w:ascii="Times New Roman" w:eastAsia="SimSun" w:hAnsi="Times New Roman" w:cs="Times New Roman"/>
          <w:kern w:val="2"/>
          <w:sz w:val="20"/>
          <w:szCs w:val="20"/>
          <w:lang w:eastAsia="ar-SA"/>
        </w:rPr>
        <w:t>Сакмарского</w:t>
      </w:r>
      <w:proofErr w:type="spellEnd"/>
      <w:r>
        <w:rPr>
          <w:rFonts w:ascii="Times New Roman" w:eastAsia="SimSun" w:hAnsi="Times New Roman" w:cs="Times New Roman"/>
          <w:kern w:val="2"/>
          <w:sz w:val="20"/>
          <w:szCs w:val="20"/>
          <w:lang w:eastAsia="ar-SA"/>
        </w:rPr>
        <w:t xml:space="preserve"> района</w:t>
      </w: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kern w:val="2"/>
          <w:sz w:val="20"/>
          <w:szCs w:val="20"/>
          <w:lang w:eastAsia="ar-SA"/>
        </w:rPr>
        <w:t>Исп. Е.Б.Леонова</w:t>
      </w: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kern w:val="2"/>
          <w:sz w:val="20"/>
          <w:szCs w:val="20"/>
          <w:lang w:eastAsia="ar-SA"/>
        </w:rPr>
        <w:sym w:font="Wingdings 2" w:char="0027"/>
      </w:r>
      <w:r>
        <w:rPr>
          <w:rFonts w:ascii="Times New Roman" w:eastAsia="SimSun" w:hAnsi="Times New Roman" w:cs="Times New Roman"/>
          <w:kern w:val="2"/>
          <w:sz w:val="20"/>
          <w:szCs w:val="20"/>
          <w:lang w:eastAsia="ar-SA"/>
        </w:rPr>
        <w:t>27201</w:t>
      </w:r>
    </w:p>
    <w:p w:rsidR="00883B7A" w:rsidRDefault="00883B7A" w:rsidP="00185303">
      <w:pPr>
        <w:widowControl w:val="0"/>
        <w:tabs>
          <w:tab w:val="left" w:pos="6779"/>
          <w:tab w:val="center" w:pos="7725"/>
        </w:tabs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883B7A" w:rsidRDefault="00883B7A" w:rsidP="00185303">
      <w:pPr>
        <w:widowControl w:val="0"/>
        <w:tabs>
          <w:tab w:val="left" w:pos="6779"/>
          <w:tab w:val="center" w:pos="7725"/>
        </w:tabs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tabs>
          <w:tab w:val="left" w:pos="6779"/>
          <w:tab w:val="center" w:pos="7725"/>
        </w:tabs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lastRenderedPageBreak/>
        <w:t>Приложение к постановлению</w:t>
      </w:r>
    </w:p>
    <w:p w:rsidR="00185303" w:rsidRDefault="00185303" w:rsidP="00185303">
      <w:pPr>
        <w:widowControl w:val="0"/>
        <w:tabs>
          <w:tab w:val="left" w:pos="6779"/>
          <w:tab w:val="center" w:pos="7725"/>
        </w:tabs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администрации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Краснокоммунарский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185303" w:rsidRDefault="00185303" w:rsidP="00185303">
      <w:pPr>
        <w:widowControl w:val="0"/>
        <w:tabs>
          <w:tab w:val="left" w:pos="6779"/>
          <w:tab w:val="center" w:pos="7725"/>
        </w:tabs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поссовет от </w:t>
      </w:r>
      <w:r w:rsidR="006B7069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05.07.</w:t>
      </w:r>
      <w:r w:rsidR="00883B7A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2019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г. №</w:t>
      </w:r>
      <w:r w:rsidR="00883B7A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1</w:t>
      </w:r>
      <w:r w:rsidR="006B7069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48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-п</w:t>
      </w:r>
    </w:p>
    <w:p w:rsidR="00185303" w:rsidRDefault="00185303" w:rsidP="00185303">
      <w:pPr>
        <w:widowControl w:val="0"/>
        <w:suppressAutoHyphens/>
        <w:spacing w:after="0" w:line="100" w:lineRule="atLeast"/>
        <w:ind w:firstLine="5812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85303" w:rsidRDefault="00185303" w:rsidP="00185303">
      <w:pPr>
        <w:tabs>
          <w:tab w:val="left" w:pos="3840"/>
        </w:tabs>
        <w:suppressAutoHyphens/>
        <w:spacing w:line="100" w:lineRule="atLeast"/>
        <w:rPr>
          <w:rFonts w:ascii="Times New Roman" w:eastAsia="SimSun" w:hAnsi="Times New Roman" w:cs="Times New Roman"/>
          <w:b/>
          <w:kern w:val="2"/>
          <w:lang w:eastAsia="ar-SA"/>
        </w:rPr>
      </w:pPr>
    </w:p>
    <w:p w:rsidR="00185303" w:rsidRDefault="00185303" w:rsidP="00185303">
      <w:pPr>
        <w:suppressAutoHyphens/>
        <w:spacing w:line="100" w:lineRule="atLeast"/>
        <w:ind w:left="72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Муниципальная программа </w:t>
      </w:r>
    </w:p>
    <w:p w:rsidR="00185303" w:rsidRDefault="00185303" w:rsidP="00185303">
      <w:pPr>
        <w:suppressAutoHyphens/>
        <w:spacing w:line="100" w:lineRule="atLeast"/>
        <w:ind w:left="72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«Формирование комфортной городской  среды в муниципальном образовании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Краснокоммунарский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поссовет на 2018-202</w:t>
      </w:r>
      <w:r w:rsidR="00B32FDF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4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годы»</w:t>
      </w:r>
    </w:p>
    <w:p w:rsidR="00185303" w:rsidRDefault="00185303" w:rsidP="00185303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2"/>
          <w:lang w:eastAsia="ar-SA"/>
        </w:rPr>
      </w:pPr>
    </w:p>
    <w:p w:rsidR="00185303" w:rsidRDefault="00185303" w:rsidP="00185303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2"/>
          <w:lang w:eastAsia="ar-SA"/>
        </w:rPr>
      </w:pPr>
    </w:p>
    <w:p w:rsidR="00185303" w:rsidRDefault="00185303" w:rsidP="00185303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2"/>
          <w:lang w:eastAsia="ar-SA"/>
        </w:rPr>
      </w:pPr>
    </w:p>
    <w:p w:rsidR="00185303" w:rsidRDefault="00185303" w:rsidP="00185303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2"/>
          <w:lang w:eastAsia="ar-SA"/>
        </w:rPr>
      </w:pPr>
    </w:p>
    <w:p w:rsidR="00185303" w:rsidRDefault="00185303" w:rsidP="00185303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2"/>
          <w:lang w:eastAsia="ar-SA"/>
        </w:rPr>
      </w:pPr>
    </w:p>
    <w:p w:rsidR="00185303" w:rsidRDefault="00185303" w:rsidP="00185303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2"/>
          <w:lang w:eastAsia="ar-SA"/>
        </w:rPr>
      </w:pPr>
    </w:p>
    <w:p w:rsidR="00185303" w:rsidRDefault="00185303" w:rsidP="00185303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2"/>
          <w:lang w:eastAsia="ar-SA"/>
        </w:rPr>
      </w:pPr>
    </w:p>
    <w:p w:rsidR="00185303" w:rsidRDefault="00185303" w:rsidP="00185303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2"/>
          <w:lang w:eastAsia="ar-SA"/>
        </w:rPr>
      </w:pPr>
    </w:p>
    <w:p w:rsidR="00185303" w:rsidRDefault="00185303" w:rsidP="00185303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2"/>
          <w:lang w:eastAsia="ar-SA"/>
        </w:rPr>
      </w:pPr>
    </w:p>
    <w:p w:rsidR="00185303" w:rsidRDefault="00185303" w:rsidP="00185303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2"/>
          <w:lang w:eastAsia="ar-SA"/>
        </w:rPr>
      </w:pPr>
    </w:p>
    <w:p w:rsidR="00185303" w:rsidRDefault="00185303" w:rsidP="00185303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2"/>
          <w:lang w:eastAsia="ar-SA"/>
        </w:rPr>
      </w:pPr>
    </w:p>
    <w:p w:rsidR="00185303" w:rsidRDefault="00185303" w:rsidP="00185303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2"/>
          <w:lang w:eastAsia="ar-SA"/>
        </w:rPr>
      </w:pPr>
    </w:p>
    <w:p w:rsidR="00185303" w:rsidRDefault="00185303" w:rsidP="00185303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2"/>
          <w:lang w:eastAsia="ar-SA"/>
        </w:rPr>
      </w:pPr>
    </w:p>
    <w:p w:rsidR="00185303" w:rsidRDefault="00185303" w:rsidP="00185303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2"/>
          <w:lang w:eastAsia="ar-SA"/>
        </w:rPr>
      </w:pPr>
    </w:p>
    <w:p w:rsidR="00185303" w:rsidRDefault="00185303" w:rsidP="00185303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2"/>
          <w:lang w:eastAsia="ar-SA"/>
        </w:rPr>
      </w:pPr>
    </w:p>
    <w:p w:rsidR="00185303" w:rsidRDefault="00185303" w:rsidP="00185303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2"/>
          <w:lang w:eastAsia="ar-SA"/>
        </w:rPr>
      </w:pPr>
    </w:p>
    <w:p w:rsidR="00185303" w:rsidRDefault="00185303" w:rsidP="00185303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2"/>
          <w:lang w:eastAsia="ar-SA"/>
        </w:rPr>
      </w:pPr>
    </w:p>
    <w:p w:rsidR="00185303" w:rsidRDefault="00185303" w:rsidP="00185303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2"/>
          <w:lang w:eastAsia="ar-SA"/>
        </w:rPr>
      </w:pPr>
    </w:p>
    <w:p w:rsidR="00185303" w:rsidRDefault="00185303" w:rsidP="00185303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2"/>
          <w:lang w:eastAsia="ar-SA"/>
        </w:rPr>
      </w:pPr>
    </w:p>
    <w:p w:rsidR="00185303" w:rsidRDefault="00185303" w:rsidP="00185303">
      <w:pPr>
        <w:suppressAutoHyphens/>
        <w:spacing w:line="100" w:lineRule="atLeast"/>
        <w:ind w:left="360"/>
        <w:jc w:val="center"/>
        <w:rPr>
          <w:rFonts w:ascii="Times New Roman" w:eastAsia="SimSun" w:hAnsi="Times New Roman" w:cs="Times New Roman"/>
          <w:b/>
          <w:kern w:val="2"/>
          <w:lang w:eastAsia="ar-SA"/>
        </w:rPr>
      </w:pPr>
    </w:p>
    <w:p w:rsidR="00185303" w:rsidRDefault="00185303" w:rsidP="00185303">
      <w:pPr>
        <w:pStyle w:val="a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Паспорт</w:t>
      </w:r>
    </w:p>
    <w:p w:rsidR="00185303" w:rsidRDefault="00185303" w:rsidP="00185303">
      <w:pPr>
        <w:suppressAutoHyphens/>
        <w:spacing w:line="100" w:lineRule="atLeast"/>
        <w:ind w:left="72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</w:rPr>
        <w:t xml:space="preserve">муниципальной программы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«Формирование комфортной городской  среды в муниципальном образовании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Краснокоммунарский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поссовет на 2018-202</w:t>
      </w:r>
      <w:r w:rsidR="00B32FDF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4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годы» (далее – Программа)</w:t>
      </w:r>
    </w:p>
    <w:tbl>
      <w:tblPr>
        <w:tblW w:w="985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52"/>
        <w:gridCol w:w="6803"/>
      </w:tblGrid>
      <w:tr w:rsidR="00185303" w:rsidTr="00B32FDF">
        <w:trPr>
          <w:trHeight w:val="80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303" w:rsidRDefault="0018530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Ответственный исполнитель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303" w:rsidRDefault="00185303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bCs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lang w:eastAsia="ar-SA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2"/>
                <w:lang w:eastAsia="ar-SA"/>
              </w:rPr>
              <w:t>Краснокоммунарский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2"/>
                <w:lang w:eastAsia="ar-SA"/>
              </w:rPr>
              <w:t xml:space="preserve"> поссовет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2"/>
                <w:lang w:eastAsia="ar-SA"/>
              </w:rPr>
              <w:t>Сакмарского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2"/>
                <w:lang w:eastAsia="ar-SA"/>
              </w:rPr>
              <w:t xml:space="preserve"> района Оренбургской области</w:t>
            </w:r>
          </w:p>
        </w:tc>
      </w:tr>
      <w:tr w:rsidR="00185303" w:rsidTr="00B32FDF">
        <w:trPr>
          <w:trHeight w:val="80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303" w:rsidRDefault="0018530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Соисполнители 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303" w:rsidRDefault="0018530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bCs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lang w:eastAsia="ar-SA"/>
              </w:rPr>
              <w:t>Отсутствуют</w:t>
            </w:r>
          </w:p>
        </w:tc>
      </w:tr>
      <w:tr w:rsidR="00185303" w:rsidTr="00B32FDF">
        <w:trPr>
          <w:trHeight w:val="80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303" w:rsidRDefault="0018530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Участники 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303" w:rsidRDefault="00185303">
            <w:pPr>
              <w:pStyle w:val="ae"/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kern w:val="2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kern w:val="2"/>
              </w:rPr>
              <w:t xml:space="preserve"> поссовет </w:t>
            </w:r>
            <w:proofErr w:type="spellStart"/>
            <w:r>
              <w:rPr>
                <w:rFonts w:ascii="Times New Roman" w:hAnsi="Times New Roman" w:cs="Times New Roman"/>
                <w:kern w:val="2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kern w:val="2"/>
              </w:rPr>
              <w:t xml:space="preserve"> района Оренбургской области; </w:t>
            </w:r>
          </w:p>
          <w:p w:rsidR="00185303" w:rsidRDefault="00185303">
            <w:pPr>
              <w:pStyle w:val="ae"/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Граждане, их объединения; </w:t>
            </w:r>
          </w:p>
          <w:p w:rsidR="00185303" w:rsidRDefault="00185303">
            <w:pPr>
              <w:pStyle w:val="ae"/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Заинтересованные лица; </w:t>
            </w:r>
          </w:p>
          <w:p w:rsidR="00185303" w:rsidRDefault="00185303">
            <w:pPr>
              <w:pStyle w:val="ae"/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Общественные организации;</w:t>
            </w:r>
          </w:p>
          <w:p w:rsidR="00185303" w:rsidRDefault="00185303">
            <w:pPr>
              <w:pStyle w:val="ae"/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Подрядные организации.</w:t>
            </w:r>
          </w:p>
        </w:tc>
      </w:tr>
      <w:tr w:rsidR="00185303" w:rsidTr="00B32FDF">
        <w:trPr>
          <w:trHeight w:val="80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303" w:rsidRDefault="0018530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Цель и задачи 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303" w:rsidRDefault="00185303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</w:p>
          <w:p w:rsidR="00185303" w:rsidRDefault="00185303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комфортной городской (сельской) среды на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поссовет. </w:t>
            </w:r>
          </w:p>
          <w:p w:rsidR="00185303" w:rsidRDefault="00185303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Задачи:</w:t>
            </w:r>
          </w:p>
          <w:p w:rsidR="00185303" w:rsidRDefault="00185303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обеспечение  формирования  единых  подходов  и ключевых  приоритетов  формирования  комфортной городской (сельской)  среды  на  территории 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поссовет с  учетом  приоритетов территориального развития;</w:t>
            </w:r>
          </w:p>
          <w:p w:rsidR="00185303" w:rsidRDefault="00185303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создание  универсальных  механизмов  вовлечения заинтересованных  граждан,  организаций  в реализацию  мероприятий  по  благоустройству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поссовет;</w:t>
            </w:r>
          </w:p>
          <w:p w:rsidR="00185303" w:rsidRDefault="00185303">
            <w:pPr>
              <w:pStyle w:val="ae"/>
              <w:spacing w:line="276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3. обеспечение  проведения  мероприятий  по благоустройству  территории муниципального образования  </w:t>
            </w:r>
            <w:proofErr w:type="spellStart"/>
            <w:r>
              <w:rPr>
                <w:rFonts w:ascii="Times New Roman" w:hAnsi="Times New Roman" w:cs="Times New Roman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поссовет в  соответствии  с едиными требованиями.</w:t>
            </w:r>
          </w:p>
        </w:tc>
      </w:tr>
      <w:tr w:rsidR="00185303" w:rsidTr="00B32FDF">
        <w:trPr>
          <w:trHeight w:val="80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303" w:rsidRDefault="0018530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Показатели 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303" w:rsidRDefault="00185303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доля  благоустроенных  дворовых  территорий  в общем  количестве  дворовых  территорий (процентов);</w:t>
            </w:r>
          </w:p>
          <w:p w:rsidR="00185303" w:rsidRDefault="00185303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количество благоустроенных дворовых территорий за отчётный период (единиц);</w:t>
            </w:r>
          </w:p>
          <w:p w:rsidR="00185303" w:rsidRDefault="00185303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доля благоустроенных общественных территорий в общем  количестве  общественных  территорий (процентов);</w:t>
            </w:r>
          </w:p>
          <w:p w:rsidR="00185303" w:rsidRDefault="00185303">
            <w:pPr>
              <w:pStyle w:val="ae"/>
              <w:spacing w:line="276" w:lineRule="auto"/>
              <w:jc w:val="both"/>
            </w:pPr>
            <w:r>
              <w:rPr>
                <w:rFonts w:ascii="Times New Roman" w:hAnsi="Times New Roman" w:cs="Times New Roman"/>
              </w:rPr>
              <w:t>- количество  благоустроенных  общественных территорий за отчётный период (единиц);</w:t>
            </w:r>
          </w:p>
        </w:tc>
      </w:tr>
      <w:tr w:rsidR="00185303" w:rsidTr="00B32FDF">
        <w:trPr>
          <w:trHeight w:val="556"/>
        </w:trPr>
        <w:tc>
          <w:tcPr>
            <w:tcW w:w="3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303" w:rsidRDefault="0018530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Срок</w:t>
            </w: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br/>
              <w:t>реализации 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303" w:rsidRDefault="00185303" w:rsidP="002B350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2018 по 202</w:t>
            </w:r>
            <w:r w:rsidR="002B3503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годы, этапы не выделяются</w:t>
            </w:r>
          </w:p>
        </w:tc>
      </w:tr>
      <w:tr w:rsidR="00185303" w:rsidTr="00B32FDF">
        <w:trPr>
          <w:trHeight w:val="70"/>
        </w:trPr>
        <w:tc>
          <w:tcPr>
            <w:tcW w:w="30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5303" w:rsidRDefault="0018530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Объемы бюджетных ассигнований Программы</w:t>
            </w:r>
          </w:p>
        </w:tc>
        <w:tc>
          <w:tcPr>
            <w:tcW w:w="68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5303" w:rsidRDefault="00185303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финансирования *</w:t>
            </w:r>
            <w:r w:rsidR="002B3503">
              <w:rPr>
                <w:rFonts w:ascii="Times New Roman" w:hAnsi="Times New Roman" w:cs="Times New Roman"/>
              </w:rPr>
              <w:t>80 2</w:t>
            </w:r>
            <w:r>
              <w:rPr>
                <w:rFonts w:ascii="Times New Roman" w:hAnsi="Times New Roman" w:cs="Times New Roman"/>
              </w:rPr>
              <w:t>00 тыс. рублей, в том числе:</w:t>
            </w:r>
          </w:p>
          <w:p w:rsidR="00185303" w:rsidRDefault="00185303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источникам финансирования:</w:t>
            </w:r>
          </w:p>
          <w:p w:rsidR="00185303" w:rsidRDefault="00185303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 – 0 тыс. рублей;</w:t>
            </w:r>
          </w:p>
          <w:p w:rsidR="00185303" w:rsidRDefault="00185303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областного бюджета –</w:t>
            </w:r>
            <w:r w:rsidR="002B3503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 000 тыс. рублей;</w:t>
            </w:r>
          </w:p>
          <w:p w:rsidR="00185303" w:rsidRDefault="00185303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муниципального бюджета–</w:t>
            </w:r>
            <w:r w:rsidR="002B3503">
              <w:rPr>
                <w:rFonts w:ascii="Times New Roman" w:hAnsi="Times New Roman" w:cs="Times New Roman"/>
              </w:rPr>
              <w:t>8 2</w:t>
            </w:r>
            <w:r>
              <w:rPr>
                <w:rFonts w:ascii="Times New Roman" w:hAnsi="Times New Roman" w:cs="Times New Roman"/>
              </w:rPr>
              <w:t>00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ублей.</w:t>
            </w:r>
          </w:p>
          <w:p w:rsidR="00185303" w:rsidRDefault="00185303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годам реализации:</w:t>
            </w:r>
          </w:p>
          <w:p w:rsidR="00185303" w:rsidRDefault="00185303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год – 12 500 тыс. руб.</w:t>
            </w:r>
          </w:p>
          <w:p w:rsidR="00185303" w:rsidRDefault="00185303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 – 14 500 тыс. руб.</w:t>
            </w:r>
          </w:p>
          <w:p w:rsidR="00185303" w:rsidRDefault="00185303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2020 год – </w:t>
            </w:r>
            <w:r w:rsidR="002B3503">
              <w:rPr>
                <w:rFonts w:ascii="Times New Roman" w:hAnsi="Times New Roman" w:cs="Times New Roman"/>
              </w:rPr>
              <w:t>16 6</w:t>
            </w:r>
            <w:r>
              <w:rPr>
                <w:rFonts w:ascii="Times New Roman" w:hAnsi="Times New Roman" w:cs="Times New Roman"/>
              </w:rPr>
              <w:t>00 тыс. руб.</w:t>
            </w:r>
          </w:p>
          <w:p w:rsidR="00185303" w:rsidRDefault="00185303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год – </w:t>
            </w:r>
            <w:r w:rsidR="002B3503">
              <w:rPr>
                <w:rFonts w:ascii="Times New Roman" w:hAnsi="Times New Roman" w:cs="Times New Roman"/>
              </w:rPr>
              <w:t>17 1</w:t>
            </w:r>
            <w:r>
              <w:rPr>
                <w:rFonts w:ascii="Times New Roman" w:hAnsi="Times New Roman" w:cs="Times New Roman"/>
              </w:rPr>
              <w:t>00 тыс. руб.</w:t>
            </w:r>
          </w:p>
          <w:p w:rsidR="002B3503" w:rsidRDefault="00185303" w:rsidP="002B3503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 -  6 500 тыс. руб.</w:t>
            </w:r>
          </w:p>
          <w:p w:rsidR="002B3503" w:rsidRDefault="002B3503" w:rsidP="002B3503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 -  6 500 тыс. руб.</w:t>
            </w:r>
          </w:p>
          <w:p w:rsidR="002B3503" w:rsidRDefault="002B3503" w:rsidP="002B3503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 -  6 500 тыс. руб.</w:t>
            </w:r>
          </w:p>
          <w:p w:rsidR="002B3503" w:rsidRDefault="002B3503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  <w:p w:rsidR="00185303" w:rsidRDefault="00185303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- сумма уточняется ежегодно в соответствии с решением о бюджете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поссовет.</w:t>
            </w:r>
          </w:p>
        </w:tc>
      </w:tr>
      <w:tr w:rsidR="00185303" w:rsidTr="00B32FDF">
        <w:trPr>
          <w:trHeight w:val="416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-  увеличение  доли  благоустроенных  дворовых территорий  в  общем  количестве дворовых территорий на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kern w:val="2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kern w:val="2"/>
              </w:rPr>
              <w:t xml:space="preserve"> поссовет</w:t>
            </w:r>
          </w:p>
          <w:p w:rsidR="00185303" w:rsidRDefault="00185303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- увеличение  доли  благоустроенных  территории общего пользования,  в  том  числе  мест  массового отдыха  населения,  в  общем  количестве  муниципальных  территорий  общего пользования на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kern w:val="2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kern w:val="2"/>
              </w:rPr>
              <w:t xml:space="preserve"> поссовет</w:t>
            </w:r>
          </w:p>
        </w:tc>
      </w:tr>
    </w:tbl>
    <w:p w:rsidR="00185303" w:rsidRDefault="00185303" w:rsidP="00185303">
      <w:pPr>
        <w:pStyle w:val="ae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85303" w:rsidRDefault="00185303" w:rsidP="00185303">
      <w:pPr>
        <w:pStyle w:val="ae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 сферы реализации Программы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анализа текущего состояния, оценки потребностей и спроса населения выявлена необходимость реализации ряда мероприятий, направленных на благоустройство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 в  соответствии  с  современными требованиями.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Благоустройство  территорий  муниципального  образования,  в  том  числе  территорий соответствующего функционального назначения (улицы, пешеходные зоны,  парки,  иные  территории)  (далее  -  общественные  территории)  и  дворовых территорий, является важнейшей сферой деятельности муниципального хозяйства. Именно в этой  сфере  создаются  те  условия  для  населения,  которые  обеспечивают  высокий  уровень жизни  как  для  отдельного  человека  по  месту  проживания,  так  и  для  всех  жителей  муниципального образования.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Комфортность  проживания  в  многоквартирных  домах  (далее  по  тексту  -  МКД) определяется  уровнем  благоустройства  дворовых  территорий  с  учетом  организации  во дворах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дорожно-тропиночной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сети, устройства газонов и цветников, озеленения, освещения территории  двора,  размещения  малых  архитектурных  форм,  организации  детских  и спортивно-игровых  площадок,  комплектации  дворов  элементами  городской  мебели, организации  площадок  для  отдыха  взрослых,  устройства  хозяйственно-бытовых  площадок, площадок  для  индивидуального  транспорта,  организации  площадок  для  выгула  домашних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животных,  обустройства  мест  сбора  и  временного  хранения  мусора.  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 благоустройства дворовых территорий  благоустройство  посёлка не может  носить комплексного характера и эффективно влиять на повышение качества жизни населения.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Главными проблемами являются: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-недостаточное  бюджетное  финансирование  благоустройства  и  озеленения населенных пунктов;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-неудовлетворительное  состояние  асфальтобетонного  покрытия  на  придомовых  и общественных территориях;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-недостаточная  обеспеченность  жилой  среды  элементами  благоустройства  (урны, скамейки, детские и спортивные площадки, парковочные карманы, контейнерные площадки для  сбора  твердых  коммунальных  отходов,  освещение,  объекты,  предназначенные  для обслуживания лиц с ограниченными возможностями);</w:t>
      </w:r>
    </w:p>
    <w:p w:rsidR="00185303" w:rsidRDefault="00185303" w:rsidP="00185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-неудовлетворительное состояние большого количества зеленых насаждений.</w:t>
      </w:r>
    </w:p>
    <w:p w:rsidR="00185303" w:rsidRDefault="00185303" w:rsidP="00185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Благоустройство  должно  обеспечивать  интересы  пользователей  каждого  участка жилой  и  общественной  территории.  Еще  одно  важное  условие  проведение мероприятий по благоустройству с учетом необходимости обеспечения физической, пространственной и   информационной доступности зданий, сооружений, территорий для инвалидов и других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 населения, в том числе 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 в зоне общественных пространств. </w:t>
      </w:r>
    </w:p>
    <w:p w:rsidR="00185303" w:rsidRDefault="00185303" w:rsidP="00185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освещении  улиц,  площадей,  скверов,  парков  и  других  объектов  благоустройства муниципального образования необходимо внедрение энергосберегающих технологий.</w:t>
      </w:r>
    </w:p>
    <w:p w:rsidR="00185303" w:rsidRDefault="00185303" w:rsidP="00185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сегодняшний день 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 насчитывается  более 80 многоквартирных  жилых  дома,  в  которых  проживает  около 3500  человек.  </w:t>
      </w:r>
    </w:p>
    <w:p w:rsidR="00185303" w:rsidRDefault="00185303" w:rsidP="00185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 существующего  состояния  благоустройства  общественных  и  дворовых территорий показал,  что  уровень  их  комфортности  не  отвечает  современным  требованиям.</w:t>
      </w:r>
    </w:p>
    <w:p w:rsidR="00185303" w:rsidRDefault="00185303" w:rsidP="00185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 мероприятий  муниципальной  программы  позволит  создать  в  2018-2022 годах  благоприятные  условия  проживания  жителей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поссовет,  обеспечить  более  эффективную  эксплуатацию  МКД,  сформировать активную  гражданскую  позицию  населения  посредством  его  участия  в  благоустройстве дворовых территорий, повысить уровень и качество жизни граждан.</w:t>
      </w:r>
    </w:p>
    <w:p w:rsidR="00185303" w:rsidRDefault="00185303" w:rsidP="00185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 программно-целевого  метода  позволит  обеспечить  системный  подход  к решению  существующих  проблем  в  сфере  благоустройства  дворовых,  общественных территорий,  мест  массового  отдыха  населения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поссовет,  а  также повысить эффективность и результативность расходования бюджетных средств.</w:t>
      </w:r>
    </w:p>
    <w:p w:rsidR="00185303" w:rsidRDefault="00185303" w:rsidP="00185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303" w:rsidRPr="00363CAA" w:rsidRDefault="00185303" w:rsidP="00363C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Адресный перечень всех дворовых территорий, нуждающихся в благоустройстве (с учётом их физического состояния) и подлежащих благоустройству в период 2018-202</w:t>
      </w:r>
      <w:r w:rsidR="00B32F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4"/>
        <w:gridCol w:w="8794"/>
      </w:tblGrid>
      <w:tr w:rsidR="00185303" w:rsidTr="0018530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03" w:rsidRDefault="00185303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03" w:rsidRDefault="00185303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территории</w:t>
            </w:r>
          </w:p>
        </w:tc>
      </w:tr>
      <w:tr w:rsidR="00185303" w:rsidTr="00185303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Дворовые территории</w:t>
            </w:r>
          </w:p>
        </w:tc>
      </w:tr>
      <w:tr w:rsidR="00185303" w:rsidTr="0018530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дворовая территория МКЖД ул. Новая</w:t>
            </w:r>
            <w:r w:rsidR="00363CAA">
              <w:rPr>
                <w:rFonts w:ascii="Times New Roman" w:hAnsi="Times New Roman" w:cs="Times New Roman"/>
              </w:rPr>
              <w:t xml:space="preserve"> №1-№6</w:t>
            </w:r>
          </w:p>
        </w:tc>
      </w:tr>
      <w:tr w:rsidR="00185303" w:rsidTr="0018530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дворовая территория МКЖД ул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овая</w:t>
            </w:r>
            <w:r w:rsidR="00363CAA">
              <w:rPr>
                <w:rFonts w:ascii="Times New Roman" w:hAnsi="Times New Roman" w:cs="Times New Roman"/>
              </w:rPr>
              <w:t xml:space="preserve"> №7-№10</w:t>
            </w:r>
          </w:p>
        </w:tc>
      </w:tr>
      <w:tr w:rsidR="00185303" w:rsidTr="00B32FDF">
        <w:trPr>
          <w:trHeight w:val="2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DF" w:rsidRDefault="00185303" w:rsidP="00B32FD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Дворовая территория МКЖД ул. Монтажников дома №58, №59</w:t>
            </w:r>
          </w:p>
        </w:tc>
      </w:tr>
      <w:tr w:rsidR="00B32FDF" w:rsidTr="00185303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DF" w:rsidRDefault="00B32FDF" w:rsidP="00B32FD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DF" w:rsidRDefault="00B32FDF" w:rsidP="00B32FD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Дворовая территория МКЖД ул. Монтажников дома №80, №80-а</w:t>
            </w:r>
          </w:p>
        </w:tc>
      </w:tr>
    </w:tbl>
    <w:p w:rsidR="00185303" w:rsidRDefault="00185303" w:rsidP="001853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домов построена от 25 до 40 лет назад.</w:t>
      </w:r>
    </w:p>
    <w:p w:rsidR="00185303" w:rsidRDefault="00185303" w:rsidP="00185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Благоустройство  дворов  жилищного  фонда  и  на  сегодняшний  день  в  целом  по муниципальному образованию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полностью  или  частично  не  отвечает  нормативным требованиям.</w:t>
      </w:r>
    </w:p>
    <w:p w:rsidR="00185303" w:rsidRDefault="00185303" w:rsidP="00185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территории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 имеются общественные территории.</w:t>
      </w:r>
    </w:p>
    <w:p w:rsidR="00185303" w:rsidRDefault="00185303" w:rsidP="001853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Адресный перечень</w:t>
      </w:r>
    </w:p>
    <w:p w:rsidR="00185303" w:rsidRDefault="00185303" w:rsidP="001853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общественных территорий, нуждающихся в благоустройстве</w:t>
      </w:r>
    </w:p>
    <w:p w:rsidR="00185303" w:rsidRDefault="00185303" w:rsidP="001853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учётом их физического состояния)</w:t>
      </w:r>
    </w:p>
    <w:p w:rsidR="00185303" w:rsidRDefault="00185303" w:rsidP="001853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подлежащих благоустройству в период 2018- 202</w:t>
      </w:r>
      <w:r w:rsidR="00B32F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185303" w:rsidRDefault="00185303" w:rsidP="00185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778"/>
        <w:gridCol w:w="8969"/>
      </w:tblGrid>
      <w:tr w:rsidR="00185303" w:rsidTr="001853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 w:rsidP="00363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общественной территории</w:t>
            </w:r>
          </w:p>
        </w:tc>
      </w:tr>
      <w:tr w:rsidR="00363CAA" w:rsidTr="00363CAA">
        <w:trPr>
          <w:trHeight w:val="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AA" w:rsidRPr="00363CAA" w:rsidRDefault="00363CAA" w:rsidP="00363CAA">
            <w:pPr>
              <w:pStyle w:val="ae"/>
              <w:rPr>
                <w:rFonts w:ascii="Times New Roman" w:hAnsi="Times New Roman" w:cs="Times New Roman"/>
              </w:rPr>
            </w:pPr>
            <w:r w:rsidRPr="00363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AA" w:rsidRPr="00363CAA" w:rsidRDefault="00363CAA" w:rsidP="00363CAA">
            <w:pPr>
              <w:pStyle w:val="ae"/>
              <w:rPr>
                <w:rFonts w:ascii="Times New Roman" w:hAnsi="Times New Roman" w:cs="Times New Roman"/>
              </w:rPr>
            </w:pPr>
            <w:r w:rsidRPr="00363CAA">
              <w:rPr>
                <w:rFonts w:ascii="Times New Roman" w:hAnsi="Times New Roman" w:cs="Times New Roman"/>
              </w:rPr>
              <w:t>Устройство тротуара на улице Луначарского</w:t>
            </w:r>
          </w:p>
        </w:tc>
      </w:tr>
      <w:tr w:rsidR="00363CAA" w:rsidTr="001853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AA" w:rsidRPr="00363CAA" w:rsidRDefault="00363CAA" w:rsidP="00363CAA">
            <w:pPr>
              <w:pStyle w:val="ae"/>
              <w:rPr>
                <w:rFonts w:ascii="Times New Roman" w:hAnsi="Times New Roman" w:cs="Times New Roman"/>
              </w:rPr>
            </w:pPr>
            <w:r w:rsidRPr="00363C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AA" w:rsidRPr="00363CAA" w:rsidRDefault="00363CAA" w:rsidP="00363CAA">
            <w:pPr>
              <w:pStyle w:val="ae"/>
              <w:rPr>
                <w:rFonts w:ascii="Times New Roman" w:hAnsi="Times New Roman" w:cs="Times New Roman"/>
              </w:rPr>
            </w:pPr>
            <w:r w:rsidRPr="00363CAA">
              <w:rPr>
                <w:rFonts w:ascii="Times New Roman" w:hAnsi="Times New Roman" w:cs="Times New Roman"/>
              </w:rPr>
              <w:t xml:space="preserve">Устройство тротуара на улице </w:t>
            </w:r>
            <w:proofErr w:type="spellStart"/>
            <w:r w:rsidRPr="00363CAA">
              <w:rPr>
                <w:rFonts w:ascii="Times New Roman" w:hAnsi="Times New Roman" w:cs="Times New Roman"/>
              </w:rPr>
              <w:t>Краснокоммунарская</w:t>
            </w:r>
            <w:proofErr w:type="spellEnd"/>
            <w:r w:rsidRPr="00363CA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3CAA" w:rsidTr="001853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AA" w:rsidRPr="00363CAA" w:rsidRDefault="00363CAA" w:rsidP="00363CAA">
            <w:pPr>
              <w:pStyle w:val="ae"/>
              <w:rPr>
                <w:rFonts w:ascii="Times New Roman" w:hAnsi="Times New Roman" w:cs="Times New Roman"/>
              </w:rPr>
            </w:pPr>
            <w:r w:rsidRPr="00363C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AA" w:rsidRPr="00363CAA" w:rsidRDefault="00363CAA" w:rsidP="00363CAA">
            <w:pPr>
              <w:pStyle w:val="ae"/>
              <w:rPr>
                <w:rFonts w:ascii="Times New Roman" w:hAnsi="Times New Roman" w:cs="Times New Roman"/>
              </w:rPr>
            </w:pPr>
            <w:r w:rsidRPr="00363CAA">
              <w:rPr>
                <w:rFonts w:ascii="Times New Roman" w:hAnsi="Times New Roman" w:cs="Times New Roman"/>
              </w:rPr>
              <w:t xml:space="preserve">Благоустройство территории  прилегающей к СДК ул. Краснокоммунарская,32 </w:t>
            </w:r>
          </w:p>
        </w:tc>
      </w:tr>
      <w:tr w:rsidR="00363CAA" w:rsidTr="001853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AA" w:rsidRPr="00363CAA" w:rsidRDefault="00363CAA" w:rsidP="00363CAA">
            <w:pPr>
              <w:pStyle w:val="ae"/>
              <w:rPr>
                <w:rFonts w:ascii="Times New Roman" w:hAnsi="Times New Roman" w:cs="Times New Roman"/>
              </w:rPr>
            </w:pPr>
            <w:r w:rsidRPr="00363C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AA" w:rsidRPr="00363CAA" w:rsidRDefault="00363CAA" w:rsidP="00363CAA">
            <w:pPr>
              <w:pStyle w:val="ae"/>
              <w:rPr>
                <w:rFonts w:ascii="Times New Roman" w:hAnsi="Times New Roman" w:cs="Times New Roman"/>
              </w:rPr>
            </w:pPr>
            <w:r w:rsidRPr="00363CAA">
              <w:rPr>
                <w:rFonts w:ascii="Times New Roman" w:hAnsi="Times New Roman" w:cs="Times New Roman"/>
              </w:rPr>
              <w:t xml:space="preserve">Благоустройство спортивно-оздоровительной площадки пер. </w:t>
            </w:r>
            <w:proofErr w:type="gramStart"/>
            <w:r w:rsidRPr="00363CAA">
              <w:rPr>
                <w:rFonts w:ascii="Times New Roman" w:hAnsi="Times New Roman" w:cs="Times New Roman"/>
              </w:rPr>
              <w:t>Спортивный</w:t>
            </w:r>
            <w:proofErr w:type="gramEnd"/>
            <w:r w:rsidRPr="00363CAA">
              <w:rPr>
                <w:rFonts w:ascii="Times New Roman" w:hAnsi="Times New Roman" w:cs="Times New Roman"/>
              </w:rPr>
              <w:t>,4</w:t>
            </w:r>
          </w:p>
        </w:tc>
      </w:tr>
    </w:tbl>
    <w:p w:rsidR="00185303" w:rsidRDefault="00185303" w:rsidP="00185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tabs>
          <w:tab w:val="left" w:pos="24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 обеспечения  благоустройства  общественных  территорий  целесообразно проведение следующих мероприятий:</w:t>
      </w:r>
    </w:p>
    <w:p w:rsidR="00185303" w:rsidRDefault="00185303" w:rsidP="00185303">
      <w:pPr>
        <w:tabs>
          <w:tab w:val="left" w:pos="24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-озеленение, уход за зелеными насаждениями;</w:t>
      </w:r>
    </w:p>
    <w:p w:rsidR="00185303" w:rsidRDefault="00185303" w:rsidP="00185303">
      <w:pPr>
        <w:tabs>
          <w:tab w:val="left" w:pos="24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-оборудование  малыми  архитектурными  формами,  фонтанами,  иными некапитальными объектами;</w:t>
      </w:r>
    </w:p>
    <w:p w:rsidR="00185303" w:rsidRDefault="00185303" w:rsidP="00185303">
      <w:pPr>
        <w:tabs>
          <w:tab w:val="left" w:pos="24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устройство пешеходных дорожек,</w:t>
      </w:r>
    </w:p>
    <w:p w:rsidR="00185303" w:rsidRDefault="00185303" w:rsidP="00185303">
      <w:pPr>
        <w:tabs>
          <w:tab w:val="left" w:pos="24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освещение территорий, в т. ч. декоративное;</w:t>
      </w:r>
    </w:p>
    <w:p w:rsidR="00185303" w:rsidRDefault="00185303" w:rsidP="00185303">
      <w:pPr>
        <w:tabs>
          <w:tab w:val="left" w:pos="24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обустройство площадок для отдыха, детских, спортивных площадок;</w:t>
      </w:r>
    </w:p>
    <w:p w:rsidR="00185303" w:rsidRDefault="00185303" w:rsidP="00185303">
      <w:pPr>
        <w:tabs>
          <w:tab w:val="left" w:pos="24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установка скамеек и урн, контейнеров для сбора мусора;</w:t>
      </w:r>
    </w:p>
    <w:p w:rsidR="00185303" w:rsidRDefault="00185303" w:rsidP="00185303">
      <w:pPr>
        <w:tabs>
          <w:tab w:val="left" w:pos="24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оформление цветников;</w:t>
      </w:r>
    </w:p>
    <w:p w:rsidR="00185303" w:rsidRDefault="00185303" w:rsidP="00185303">
      <w:pPr>
        <w:tabs>
          <w:tab w:val="left" w:pos="24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физической, пространственной и информационной доступности общественных территорий для инвалидов и других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маломобильных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групп населения.</w:t>
      </w:r>
    </w:p>
    <w:p w:rsidR="00185303" w:rsidRDefault="00185303" w:rsidP="00185303">
      <w:pPr>
        <w:tabs>
          <w:tab w:val="left" w:pos="24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Выполнение всего  комплекса работ, предусмотренных  программой,  создаст условия для  благоустроенности  и  придания  привлекательности  объектам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поссовет.</w:t>
      </w:r>
    </w:p>
    <w:p w:rsidR="00185303" w:rsidRDefault="00185303" w:rsidP="00185303">
      <w:pPr>
        <w:tabs>
          <w:tab w:val="left" w:pos="24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5303" w:rsidRDefault="00185303" w:rsidP="0018530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Основные цели, задачи и целевые показатели реализации Программы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303" w:rsidRDefault="00185303" w:rsidP="00185303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Целью Программы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повышение уровня благоустройства территории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5303" w:rsidRDefault="00185303" w:rsidP="00185303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Для достижения поставленной цели необходимо решение следующих основных задач:</w:t>
      </w:r>
    </w:p>
    <w:p w:rsidR="00185303" w:rsidRDefault="00185303" w:rsidP="00185303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обеспечение  формирования  единых  подходов  и ключевых  приоритетов  формирования  комфортной городской (сельской)  среды  на  территории 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поссовет с  учетом  приоритетов территориального развития;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создание  универсальных  механизмов  вовлечения заинтересованных  граждан,  организаций  в реализацию  мероприятий  по  благоустройству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поссовет;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обеспечение  проведения  мероприятий  по благоустройству  территории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в  соответствии  с едиными требованиями.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 показателях (индикаторах) муниципальной программы и их значения представлены в Приложении № 1  к настоящей муниципальной программе.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303" w:rsidRDefault="00185303" w:rsidP="0018530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Сроки реализации Программы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поставленных целей, решения задач необходимо реализовать мероприятия Программы в период 2018-202</w:t>
      </w:r>
      <w:r w:rsidR="00363CAA">
        <w:rPr>
          <w:rFonts w:ascii="Times New Roman" w:hAnsi="Times New Roman" w:cs="Times New Roman"/>
          <w:sz w:val="28"/>
          <w:szCs w:val="28"/>
        </w:rPr>
        <w:t>4 годы.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303" w:rsidRDefault="00185303" w:rsidP="0018530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Перечень основных мероприятий Программы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муниципальной программы объединены в 3 раздела в соответствии с их содержанием и направленностью согласно задачам муниципальной программы.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рамках  исполнения  задачи  по  обеспечению  формирования  единых  подходов  и ключевых  приоритетов  формирования  комфортной  городской  среды  на 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с  учетом  приоритетов  территориального  развития  выполняются  мероприятия,  направленные  на  создание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нормативно</w:t>
      </w:r>
      <w:r>
        <w:rPr>
          <w:rFonts w:ascii="Times New Roman" w:hAnsi="Times New Roman" w:cs="Times New Roman"/>
          <w:sz w:val="28"/>
          <w:szCs w:val="28"/>
        </w:rPr>
        <w:softHyphen/>
        <w:t>правовой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базы, регулирующей сферу благоустройства на региональном и местном уровнях.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 мероприятие  1  «Выполнение  общих  требований  к  формированию  и реализации муниципальной программы» реализуется в соответствии с требованиями приказа Минстроя  России  от  6  апреля  2017  года  №691/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«Об  утверждении  методических рекомендаций по подготовке государственных программ субъектов Российской Федерации и муниципальных  программ  формирования  современной  городской  среды  в  рамках реализации приоритетного проекта «Формирование комфортной городской среды»  на 2018- 2022  годы»,  постановления Правительства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Российской  Федерации  от  10  февраля  2017  года №169 «Об утверждении Правил предоставления и распределения субсидий из федерального бюджета  бюджетам  субъектов  Российской  Федерации  на  поддержку  государственных программ  субъектов  Российской  Федерации  и  муниципальных  программ  формирования современной городской  среды»,  постановления Правительства Российской Федерации  от 30 января  2017  года  </w:t>
      </w:r>
      <w:r>
        <w:rPr>
          <w:rFonts w:ascii="Times New Roman" w:hAnsi="Times New Roman" w:cs="Times New Roman"/>
          <w:sz w:val="28"/>
          <w:szCs w:val="28"/>
        </w:rPr>
        <w:lastRenderedPageBreak/>
        <w:t>№101  «О  предоставлении  и  распределении  в  2017  году  субсидий  из федерального  бюджета  бюджетам  субъектов 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Федерации  на  поддержку обустройства мест массового отдыха населения (городских парков)».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 разработки  муниципальной  программы  орган  местного  самоуправления муниципальное образование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поссовет: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 проводит  инвентаризацию  уровня  благоустройства  территории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с  составлением паспортов  благоустройства в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 с положением о  проведении  инвентаризации  дворовых  и  общественных  территорий,  территорий, находящихся  в  ведении  юридических  лиц  и  индивидуальных  предпринимателей,  уровня благоустройства индивидуальных жилых домов и земельных участков, предоставленных для их  размещения  на  территории  муниципальных  образований, согласно постановлению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поссовет;</w:t>
      </w:r>
      <w:proofErr w:type="gramEnd"/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размещает в открытом доступе, в том числе на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поссовет: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проект  муниципальной  программы  и  утвержденную  муниципальную программу;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 порядок  общественного  обсуждения  проекта  муниципальной  программы, 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представления, рассмотрения и оценки предложений граждан и организаций о включении объектов в муниципальную программу;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нормативные правовые акты о создании общественной комиссии;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 порядок  аккумулирования  и  расходования  средств  заинтересованных  лиц, направляемых  на  выполнение  дополнительного  перечней  работ  по  благоустройству дворовых территорий, и механизм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расходованием;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проводит  общественные  обсуждения  и  утверждение  (актуализацию)  правил благоустройства  поселений,  соответствующих  требованиям  законодательства  Российской Федерации;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 утверждает муниципальную программу.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муниципальной программе предусматривается: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адресный  перечень  всех  дворовых  территорий  МКД,  нуждающихся  в благоустройстве  и  подлежащих  благоустройству  в  указанный  период  исходя  из минимального  перечня  работ  по  благоустройству  (очередность  благоустройства определяется  в  порядке  поступления  предложений  заинтересованных  лиц  об  их  участии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выполнений указанных работ);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адресный  перечень  всех  общественных  территорий,  нуждающихся  в благоустройстве и подлежащих благоустройству в указанный период;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адресный  перечень  объектов  недвижимого  имущества  (включая  объекты незавершенного  строительства)  и  земельных  участков,  находящихся  в  собственности (пользовании)  юридических  лиц  и  индивидуальных  предпринимателей,  подлежащих благоустройству  не  позднее  2022  года  за  счет  средств  указанных  лиц  в  соответствии  с соглашениями, заключенными с органами местного самоуправления;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 мероприятия по инвентаризации уровня благоустройства индивидуальных жилых домов  и  земельных  участков,  предоставленных  для  их  размещения,  с  заключением  по результатам  инвентаризации  соглашений  с  собственниками  (пользователями)  указанных домов  (земельных участков)  об  их  благоустройстве  не  позднее  202</w:t>
      </w:r>
      <w:r w:rsidR="00363CA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года  в  соответствии  с требованиями утвержденных в муниципальном образовании правил благоустройства.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минимальному перечню работ по благоустройству дворовых территорий МКД относятся: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дворовых проездов;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тротуаров;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подходов к входам МКД;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освещение дворовых территорий;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скамеек;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урн для мусора.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дополнительному перечню работ по благоустройству дворовых территорий МКД относятся: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парковочных карманов (асфальтобетонные и щебеночные покрытия);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 тротуаров, пешеходных дорожек;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существующих пешеходных дорожек;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отсыпка растительным грунтом газонов и палисадников за бордюрным камнем;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окраска бордюрного камня;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детского, игрового, спортивного оборудования, а также оборудования для хозяйственных площадок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коврочистки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стойки для сушки белья и др.);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устройство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устройство спортивных площадок для игры в футбол, волейбол, баскетбол с ограждением по периметру, устройством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покрытий на них (резиновое покрытие, искусственная трава);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ограждений газонов, палисадников, детских, игровых, спортивных площадок, парковок;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озеленение территорий, которое включает в себя посадку деревьев, кустарников, газонов, снос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деревьев, корчевание пней, другое;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отсыпка, планировка и выравнивание газонов, палисадников, детских, игровых, спортивных и хозяйственных площадок, вазонов, цветочниц;</w:t>
      </w:r>
      <w:proofErr w:type="gramEnd"/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устройство лестничных маршей, спусков (из бордюрного камня или бетонных заводского изготовления) с оборудованием их металлическими поручнями;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устройство пандусов для обеспечения беспрепятственного перемещения по дворовой территории МКД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 населения;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ограждающих устройств (бетонные, металлические столбики для ограждения парковок, тротуаров, детских игровых площадок (кроме шлагбаумов и автоматических ворот);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вазонов, цветочниц;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МКД;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виды работ.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основному  перечню  работ  по  благоустройству  наиболее  посещаемой муниципальной  территории  общего  пользования  относятся: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благоустройство парков;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освещение  улицы/парка;  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-устройство многофункциональной детской спортивно-игровой площадки; 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 территории возле общественного здания (как правило, дом культуры или библиотека);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-реконструкция пешеходных зон (тротуаров) с обустройством зон отдыха (лавочек и пр.) на конкретной улице; 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-обустройство родников; 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 пустырей;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-благоустройство или организация муниципальных рынков; 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 иных общественных территорий муниципального образования.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Адресные  перечни  территорий,  подлежащих  благоустройству,  на  очередной финансовый  год  формируются  на  основании  предложений  собственников  помещений  в МКД,  собственников  иных  зданий  и  сооружений,  расположенных  в  границах  территории, подлежащих  благоустройству  (далее  -  заинтересованные  лица),  с  учетом  проведенной инвентаризации  и  ресурсного  обеспечения  муниципальной  программы  и  утверждаются нормативным документом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муниципальной программе предусматривается: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финансовое и трудовое участие граждан и заинтересованных лиц, при этом: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-реализация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благоустройству дворовых территорий исходя из минимального перечня работ осуществляется без финансового участия заинтересованных лиц; муниципальным образованием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может быть принято решение об установлении обязательного финансового участия граждан и заинтересованных лиц при выполнении мероприятий по благоустройству дворовых территорий исходя из минимального перечня работ, при этом доля финансового участия не должна превышать 15,0 процент</w:t>
      </w:r>
      <w:r w:rsidR="006C552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от стоимости таких работ;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-реализация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 благоустройству  дворовых  территорий  исходя  из дополнительного перечня работ осуществляется при финансовом участии заинтересованных лиц в объеме не менее  10,0 процент</w:t>
      </w:r>
      <w:r w:rsidR="006C552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от общей стоимости таких работ;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-порядок  аккумулирования  и  расходования  средств  заинтересованных 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расходованием,  а также  порядок трудового  участия граждан  в  выполнении  минимального  перечня  устанавливаются 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 привлечение к участию в мероприятиях по благоустройству студенческих или педагогических (совместно со школьными отрядами) отрядов, к разработке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специалистов архитектурных специальностей вузов, в том числе выпускников, и архитекторов;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проведение  мероприятий  по  благоустройству  с  учетом  необходимости обеспечения  физической,  пространственной  и  информационной  доступности  зданий, сооружений,  территорий  для  инвалидов  и  других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групп  населения,  в  том числе  создание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среды  для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граждан  в  зоне  общественных пространств;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 проведение  мероприятий  по  поддержанию  текущего  уровня  благоустройства (освещение, озеленение, уборка территорий, другое);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синхронизация с реализуемыми федеральными, областными, муниципальными программами (планами) строительства (реконструкции и ремонта) объектов недвижимого имущества, дорог и линейных объектов, в том числе с приоритетным проектом «Безопасные и качественные дороги»;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иные мероприятия по повышению качества городской среды (ликвидация визуального мусора, нарушающих архитектурный облик зданий, введение удобной нумерации зданий, разработка правил уборки территорий, прилегающих к коммерческим объектам, другое).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 администрации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утверждается  порядок  общественного  обсуждения  проекта  муниципальной программы, порядок и сроки представления, рассмотрения и оценки предложений граждан и организаций  по  планируемым  объектам  благоустройства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сметной документации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осуществляется по результатам рассмотрения  и  оценки  предложений  граждан  и  организаций,  проведения  общественные обсуждений и определения перечня работ по благоустройству конкретной территории.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Дизайн-проект подлежит согласованию с жителями и заинтересованными лицами.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важных критериев формирования и реализации муниципальной программы, а  также  одной  из  задач  муниципальной  программы  является  создание  универсальных механизмов вовлечения заинтересованных граждан, организаций в реализацию мероприятий по  благоустройству  территорий  муниципальных  образований. 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Основными  мероприятием  в рамках  реализации  указанной  задачи  является  основное  мероприятие  2  «Привлечение граждан  и  организаций  к  обсуждению  проектов  по  благоустройству  дворовых  и общественных территорий».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Вовлечение  граждан  и  общественных  организаций  в  процессы  обсуждения  проекта муниципальной  программы,  отбора  дворовых  территорий,  общественных  территорий  для включения  в  муниципальную  программу  осуществляется  в  соответствии  с  пунктом  3.5 методических  рекомендаций  по  подготовке  государственных  программ  субъектов Российской  Федерации  и  муниципальных  программ  формирования  комфортной  городской среды в  рамках  реализации приоритетного  проекта  «Формирование  комфортной  городской среды»  на 2018-2022  годы, утвержденных приказом Минстроя России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апреля 2017 года № 691/пр.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 обеспечению вовлечения граждан, заинтересованных  организаций  в процесс  обсуждения  проекта  муниципальной  программы  предполагают  информирование граждан  осуществлять  посредством  проведения  информационно-разъяснительной  работы, размещения  материалов  в  печатных  и  электронных  средствах  массовой  информации, проведения конкурсов и т.п.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 решения,  касающиеся  благоустройства  муниципальных  территорий  общего пользования,  принимаются  открыто  и  гласно,  с  учетом  мнения  жителей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 о  реализации  муниципальной  программы  размещается  в  государственной  информационной  системе  жилищно-коммунального хозяйства (ГИС ЖКХ).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целях  осуществления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ходом  реализации  муниципальной  программы образуется  межведомственная  комиссия  под  председательством  главы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поссовета.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уровне  муниципального  образования  формируется  общественная  комиссия  из представителей  органов  местного  самоуправления,  политических  партий  и  движений, общественных  организаций, иных лиц  (далее  -  муниципальная  общественная комиссия) для организации обсуждения, проведения комиссионной оценки предложений заинтересованных лиц, а также для 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муниципальной программы после ее утверждения в установленном порядке.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деятельности муниципальной общественной комиссии осуществляется в соответствии  с  положением  об  общественной  комиссии,  утвержденной  с  учетом  типовой формы, подготовленной Минстроем России. При этом проведение заседаний муниципальной общественной  комиссии  рекомендуется  осуществлять  в  открытой  форме  с 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  последующим  размещением  соответствующих  записей,  протоколов  заседаний в открытом доступе на сайте органа местного самоуправления.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 о  ходе  реализации  муниципальной  программы  размещается  на официальном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 в сети Интернет.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  рамках  выполнения  задачи  по  обеспечению  проведения  мероприятий  по благоустройству  территорий  муниципальных  образований  в  соответствии  с  едиными требованиями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предусмотрены следующие мероприятия: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основное мероприятия  3  «Благоустройство  дворовых  территорий многоквартирных домов»,  предусматривающее  проведение  мероприятий  по  благоустройству  дворовых территорий МКД;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основное мероприятие 4 «Благоустройство общественных территорий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поссовет»,  предусматривающее  проведение  мероприятий  по  благоустройству общественных территорий;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 по  благоустройству  территорий  включают  в  себя  разработку  и реализацию  в  соответствии  с  требованиями  муниципальной  программы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предусматривающих выполнение работ по благоустройству объектов городской среды, в том числе  создание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среды  для  инвалидов 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групп  населения,  в зоне дворовых и общественных пространств.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результате  реализации  мероприятий  муниципальной  программы  ожидается снижение  доли  неблагоустроенных  дворовых  и  муниципальных  территорий  общего пользования.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Ресурсное обеспечение реализации Программы</w:t>
      </w:r>
    </w:p>
    <w:p w:rsidR="00185303" w:rsidRDefault="00185303" w:rsidP="0018530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 муниципальной  программы  осуществляется  за  счет  средств  областного бюджета, местного  бюджета, внебюджетных источников,  в том числе средств юридических лиц и средств собственников помещений, которые согласовываются индивидуально в рамках Программы (приложение № 1 к настоящей Программе).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 объем  финансирования  Программы  в  2018-202</w:t>
      </w:r>
      <w:r w:rsidR="006C55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годах  составит  </w:t>
      </w:r>
      <w:r w:rsidR="006C552D">
        <w:rPr>
          <w:rFonts w:ascii="Times New Roman" w:hAnsi="Times New Roman" w:cs="Times New Roman"/>
          <w:sz w:val="28"/>
          <w:szCs w:val="28"/>
        </w:rPr>
        <w:t>80200</w:t>
      </w:r>
      <w:r>
        <w:rPr>
          <w:rFonts w:ascii="Times New Roman" w:hAnsi="Times New Roman" w:cs="Times New Roman"/>
          <w:sz w:val="28"/>
          <w:szCs w:val="28"/>
        </w:rPr>
        <w:t>,0  тыс. рублей.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 объем  средств  бюджета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 может  быть  скорректирован  на сумму субсидий из областного бюджета.</w:t>
      </w:r>
    </w:p>
    <w:p w:rsidR="00185303" w:rsidRDefault="00185303" w:rsidP="00185303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 Условия о форме и доле участия собственников помещений в МКД, собственников иных зданий и сооружений, расположенных в границах дворовой территории МКД, подлежащей благоустройству, в реализации Программы и порядок аккумулирования и расходования средств, направляемых на выполнение минимального и дополнительного перечня работ.</w:t>
      </w:r>
    </w:p>
    <w:p w:rsidR="00185303" w:rsidRDefault="00185303" w:rsidP="00185303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устанавливает условия о форме участия собственников помещений в МКД, собственников иных зданий и сооружений, расположенных в границах дворовой территории МКД, подлежащей благоустройству (далее – заинтересованные лица), в реализации мероприятий по благоустройству дворовой территории МКД в рамках минимального и дополнительного перечней работ по благоустройству, в том числе о форме и доле такого участия. </w:t>
      </w:r>
      <w:proofErr w:type="gramEnd"/>
    </w:p>
    <w:p w:rsidR="00185303" w:rsidRDefault="00185303" w:rsidP="00185303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Заинтересованные лица вправе принять участие в реализации мероприятий по благоустройству дворовой территории МКД, предусмотренных Программой, доли такого участия. В реализации мероприятий по благоустройству дворовой территории МКД в рамках минимального и дополнительного перечней работ по благоустройству предусмотрена финансовая и трудовая форма участия заинтересованных лиц. В частности, этом может быть выполнение неоплачиваемых работ, не требующих специальной квалификации.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территории). </w:t>
      </w:r>
      <w:proofErr w:type="gramEnd"/>
    </w:p>
    <w:p w:rsidR="00185303" w:rsidRDefault="00185303" w:rsidP="00185303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Минимальная доля финансового и трудового участия заинтересованных лиц устанавливается в размере не менее 10 % в рамках минимального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или) дополнительного перечней работ по благоустройству. Финансовое участие заинтересованных лиц осуществляется путем перечисления денежных средств на лицевой счет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поссовет. Представители заинтересованных лиц, действующие на основании решения общего собрания собственников помещений в МКД, которые вправе действовать</w:t>
      </w:r>
      <w:r>
        <w:rPr>
          <w:rFonts w:eastAsia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интересах всех собственников помещений в многоквартирном доме, (далее - уполномоченные лица) организуют сбор денежных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дств с 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аинтересованных лиц путем сбора и перечисления денежных средств, на лицевой счет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поссовет. </w:t>
      </w:r>
    </w:p>
    <w:p w:rsidR="00185303" w:rsidRDefault="00185303" w:rsidP="0018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Финансовое участие заинтересованных лиц в выполнении мероприятий по благоустройству дворовых территорий МКД подтверждается документально. Документом, подтверждающим финансовое участие, является копия платежного поручения о перечислении средств на лицевой счет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поссовет. Решение о доле финансового и (или) трудового участия принимается заинтересованными лицами и предоставляется в составе предложения о включении дворовой территории МКД в Программу: </w:t>
      </w:r>
    </w:p>
    <w:p w:rsidR="00185303" w:rsidRDefault="00185303" w:rsidP="0018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собственниками помещений в МКД в виде протокольно оформленного решения общего собрания собственников; </w:t>
      </w:r>
    </w:p>
    <w:p w:rsidR="00185303" w:rsidRDefault="00185303" w:rsidP="0018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собственниками иных зданий и сооружений, расположенных в границах дворовой территории МКД, подлежащей благоустройству, в виде простого письменного обязательства, подписанного собственником или иным уполномоченным лицом. </w:t>
      </w:r>
    </w:p>
    <w:p w:rsidR="00185303" w:rsidRDefault="00185303" w:rsidP="0018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Аккумулирование средств, направляемых на выполнение минимального и (или) дополнительного перечней работ и механизм контроля за их расходованием, а также порядок и формы трудового и (или) финансового участия в выполнении указанных работ (в случае принятия решения о таком участии) проводится согласно с утвержденным порядком (Приложение № 7 к Программе).</w:t>
      </w:r>
      <w:proofErr w:type="gramEnd"/>
    </w:p>
    <w:p w:rsidR="00185303" w:rsidRDefault="00185303" w:rsidP="00185303">
      <w:pPr>
        <w:tabs>
          <w:tab w:val="left" w:pos="16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Анализ рисков реализации Программы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 реализации  мероприятий  данной  муниципальной  программы  могут  возникнуть следующие риски: финансовые, организационные, технологические.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Финансовые  риски  -  уменьшение  объема  запланированного  финансирования  или возникновение  потребности  в  дополнительном  финансировании  в  связи  с  увеличением стоимости  работ.  Управление  данными  рисками  будет  осуществляться  по  мере  их возникновения, разработка дополнительного нормативного акта не требуется.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Организационные риски - нарушение сроков поставки материалов и оборудования, увеличение сроков выдачи и согласования исходно-разрешительной документации.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 данными  рисками  будет  осуществляться  по  мере  их  возникновения, разработка дополнительного нормативного акта не требуется.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Технологические  риски  -  невозможность  выполнения  запланированных мероприятий  в  связи  с  выявлением  факторов  техногенного  характера  (например, невозможность  производства  работ,  поставки  материалов  и  оборудования  в  связи  с погодными  условиями,  со  стихийными  бедствиями;  выявление  действующих  инженерных коммуникаций,  не  нанесенных  на топографическую  основу, изменение  состава работ после разработки проектной документации).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 данных  проблем  может  потребовать  дополнительного  бюджетного финансирования  и  пересмотра  сроков  выполнения  работ.  Управление  данными  рисками будет осуществляться по мере их возникновения, разработка дополнительного нормативного акта не требуется.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мерам  управления рисками  с  целью  минимизации их влияния на достижение  цели муниципальной программы относятся: планирование и прогнозирование.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Риск,  связанный  с  нарушением  конечных  результатов  муниципальной  программы, является  типичным  при  выполнении  муниципальной  программы,  и  на  его  минимизацию направлены  меры  по  планированию  работ,  в  частности,  формирования  плана  реализации муниципальной  программы,  содержащего  перечень  мероприятий  муниципальной программы.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 случае  оказания  влияния  одного  или  нескольких  факторов  на  достижение запланированных  показателей  муниципальной  программы  ответственный  исполнитель вносит  предложения  о  внесении  изменений  в  перечни  и  состав  мероприятий,  сроки  их реализации,  а  также  в  объемы  бюджетных  ассигнований  на  реализацию  мероприятий  в пределах  утвержденных  лимитов  бюджетных  ассигнований,  предусмотренных  планом реализации муниципальной программы на соответствующий год.</w:t>
      </w:r>
      <w:proofErr w:type="gramEnd"/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Сведения об основных мерах правового регулирования в сфере реализации муниципальной программы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Изменений  правого  регулирования  в  сфере  реализации  муниципальной  программы  не планируется.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8.  Прогноз ожидаемых результатов реализации муниципальной программы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муниципальной программы позволит достичь следующих результатов: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благоустройство  территорий,  прилегающих  к  многоквартирным  жилым  домам,  в результате количество благоустроенных дворовых территорий в целом по муниципальному образованию в 202</w:t>
      </w:r>
      <w:r w:rsidR="006C55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составит около 50 %.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Необходимым  условием  реализации  программы  является  проведение  мероприятий  по благоустройству  дворовых  и  общественных  территорий  с  учетом  необходимости обеспечения  физической,  пространственной  и  информационной  доступности  зданий, сооружений  и  общественных  территорий  для  инвалидов  и  других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групп населения.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мероприятий муниципальной программы определены: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минимальный  перечень  работ  по  благоустройству  дворовых  территорий многоквартирных  домов,  с  приложением  визуализированного  перечня  образцов  элементов благоустройства, предполагаемых к размещению на дворовой территории. (Приложение 4 к Программе)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дополнительный  перечень  работ  по  благоустройству  дворовых  территорий многоквартирных домов, 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 порядок  аккумулирования  и  расходования  средств  заинтересованных  лиц, направляемых  на  выполнение  дополнительного  перечней  работ  по  благоустройству дворовых  территорий  и  механизм  контроля  за их расходованием,  а также порядок  и  форма участия  (финансовое  и  (или)  трудовое  участие  граждан  в  выполнении  указанных  работ,</w:t>
      </w:r>
      <w:proofErr w:type="gramEnd"/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разработки, обсуждения заинтересованными лицами и утверждения  дизайн - проектов благоустройства дворовой территории, включенных в муниципальную программу на 2018-202</w:t>
      </w:r>
      <w:r w:rsidR="006C55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достижение  определённых  результатов  при  проведении  мероприятий  по благоустройству общественных территорий напрямую зависит от объёмов финансирования.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Система управления реализацией Программой</w:t>
      </w:r>
    </w:p>
    <w:p w:rsidR="00185303" w:rsidRDefault="00185303" w:rsidP="0018530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 Ответственным  исполнителем  программы  является  Администрация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(далее по тексту - Администрация).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Ответственный исполнитель муниципальной программы: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координирует деятельность исполнителей по реализации муниципальной программы,  отдельных мероприятий муниципальной программы;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выполняет  функции  исполнителя  муниципальной  программы  в  части,  касающейся его полномочий  (проводит  отбор предоставленных заявок с целью  формирования адресных перечней  дворовых  территорий  МКД  на  соответствующий  год  и общественных территорий на соответствующий год; (Приложение 3 к Программе)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 предоставляет  по  запросу   сведения,  необходимые  для  проведения  мониторинга  реализации муниципальной программы, проверки отчетности реализации муниципальной программы;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 запрашивает  у  участников  муниципальной  программы  информацию,  необходимую для  подготовки  отчетов  о  реализации  муниципальной  программы,  проведения  оценки эффективности  реализации  муниципальной  программы  и  ответов  на  запросы;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 осуществляет  оценку  эффективности  реализации  муниципальной  программы,  а также реализации мероприятий, входящих в муниципальную программу, путем определения степени достижения целевых показателей программы и полноты использования средств;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 готовит  годовой  отчет  о  реализации муниципальной программы и представляет его в установленном порядке.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 На реализацию программы могут повлиять внешние риски, а именно: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размещении муниципальных заказов согласно  Федеральному закону от 5  апреля 2013  года  №44-ФЗ  «О  контрактной  системе  в  сфере  закупок  товаров,  работ,  услуг  для обеспечения государственных и муниципальных нужд»  некоторые  процедуры торгов могут не  состояться  в  связи  с  отсутствием  претендентов.  Проведение  повторных  процедур приведет к изменению сроков исполнения программных мероприятий;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несвоевременное  выполнение  работ  подрядными  организациями  может  привести  к нарушению сроков выполнения программных мероприятий;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заключение  муниципальных  контрактов  и  договоров  с  организациями,  которые окажутся неспособными исполнить свои обязательства;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 отказ  жителей  многоквартирного  жилого  дома,  расположенного  на  дворовой территории,  отобранной  для  реализации  мероприятий  в  муниципальной  программе,  от участия в обязательном трудовом участии.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 Основными  финансовыми рисками реализации программы является существенное ухудшение  социально-экономической 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ситуации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 уменьшение  доходной  части  бюджета муниципального образования,  что  повлечет  за  собой  отсутствие  или  недостаточное  финансирование мероприятий  программы,  в  результате  чего  показатели  программы  не  будут  достигнуты  в полном объеме.</w:t>
      </w: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 Способами ограничения рисков являются: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концентрация ресурсов на решении приоритетных задач;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изучение и внедрение положительного опыта других муниципальных образований;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повышение  результативности  реализации  программы  и  эффективности использования бюджетных средств;</w:t>
      </w:r>
    </w:p>
    <w:p w:rsidR="00185303" w:rsidRDefault="00185303" w:rsidP="001853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 своевременное  внесение  изменений  в  бюджет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и Программу.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Порядок включения предложений заинтересованные лиц о включении дворовой территории и общественной территории в муниципальную программу</w:t>
      </w:r>
    </w:p>
    <w:p w:rsidR="00185303" w:rsidRDefault="00185303" w:rsidP="0018530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303" w:rsidRDefault="00185303" w:rsidP="0018530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Включение дворовой территории многоквартирных домов и общественной территории в  муниципальную  программу  осуществляется  по  результатам  оценки  заявок заинтересованных  лиц  исходя  из  даты  предоставления  таких  предложений  при  условии соответствия  требованиям,  установленным  в  Порядке,  утверждённым  постановлением Администрации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поссовет. Очерёдность  благоустройства определяется  в  порядке  поступления  предложений  заинтересованных  лиц  об  их  участии  в выполнении работ указанных работ.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6C552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Порядок разработки, обсуждения с заинтересованными лицами и утверждения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дизайн-проекта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благоустройства.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Разработка,  обсуждение с заинтересованными лицами  и утверждение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благоустройства территории, включенной в муниципальную программу с включением в него текстового  и  визуального  описания  проекта  благоустройства,  перечня  (в  том  числе  в  виде соответствующих  визуализированных  изображений)  элементов благоустройства, предполагаемых  к  размещению  на  соответствующей  территории  осуществляется  в соответствии  с  Порядком  разработки,  обсуждения  с  заинтересованными  лицами  и утверждения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благоустройства  дворовой  территории, согласно постановлению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поссовет.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6C552D">
      <w:pPr>
        <w:tabs>
          <w:tab w:val="left" w:pos="166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 Ожидаемый социально-экономический эффект и критерии оценки выполнения Программы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социально-экономический эффект: 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Прогнозируемые  конечные  результаты  реализации  муниципальной  программы предусматривают  повышение  уровня  благоустройства  муниципального  образования, улучшение санитарного содержания территорий.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результате  реализации  муниципальной  программы  ожидается  создание  условий, обеспечивающих  комфортные  условия  для  работы  и  отдыха  населения  на  территории муниципального образования.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муниципальной программы оценивается по следующим,  показателям: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доля  благоустроенных  дворовых  территорий  МКД  от  общего  количества  дворовых 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территорий МКД;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доля  благоустроенных  муниципальных  территорий  общего  пользования  от  общего 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количества таких территорий.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муниципальной программы ожидается:</w:t>
      </w:r>
    </w:p>
    <w:p w:rsidR="00185303" w:rsidRDefault="00185303" w:rsidP="00185303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экологической обстановки и создание среды, комфортной для проживания жителей муниципального образования;</w:t>
      </w:r>
    </w:p>
    <w:p w:rsidR="00185303" w:rsidRDefault="00185303" w:rsidP="006C552D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эстетического состояния территории муниципального образования.</w:t>
      </w:r>
    </w:p>
    <w:p w:rsidR="006C552D" w:rsidRPr="006C552D" w:rsidRDefault="006C552D" w:rsidP="006C552D">
      <w:pPr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к программе «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Формирование </w:t>
      </w: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комфортной городской  среды»</w:t>
      </w: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</w:rPr>
      </w:pPr>
    </w:p>
    <w:p w:rsidR="00185303" w:rsidRDefault="00185303" w:rsidP="00185303">
      <w:pPr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показателях (индикаторах) Программы</w:t>
      </w:r>
    </w:p>
    <w:tbl>
      <w:tblPr>
        <w:tblW w:w="0" w:type="auto"/>
        <w:tblLayout w:type="fixed"/>
        <w:tblLook w:val="04A0"/>
      </w:tblPr>
      <w:tblGrid>
        <w:gridCol w:w="905"/>
        <w:gridCol w:w="1984"/>
        <w:gridCol w:w="1283"/>
        <w:gridCol w:w="811"/>
        <w:gridCol w:w="812"/>
        <w:gridCol w:w="812"/>
        <w:gridCol w:w="812"/>
        <w:gridCol w:w="812"/>
        <w:gridCol w:w="812"/>
        <w:gridCol w:w="812"/>
      </w:tblGrid>
      <w:tr w:rsidR="00185303" w:rsidTr="006C552D">
        <w:trPr>
          <w:trHeight w:val="419"/>
        </w:trPr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измерения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(индикаторов)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</w:tr>
      <w:tr w:rsidR="006C552D" w:rsidTr="00DB6DB1">
        <w:trPr>
          <w:trHeight w:val="790"/>
        </w:trPr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2D" w:rsidRDefault="006C552D">
            <w:pPr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2D" w:rsidRDefault="006C552D">
            <w:pPr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2D" w:rsidRDefault="006C552D">
            <w:pPr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D" w:rsidRDefault="006C552D" w:rsidP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D" w:rsidRDefault="006C552D" w:rsidP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DB6D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6C552D" w:rsidTr="006C552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D" w:rsidRDefault="006C552D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D" w:rsidRDefault="006C552D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C552D" w:rsidTr="006C552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Pr="006C552D" w:rsidRDefault="006C552D" w:rsidP="006C552D">
            <w:pPr>
              <w:pStyle w:val="ae"/>
              <w:rPr>
                <w:rFonts w:ascii="Times New Roman" w:hAnsi="Times New Roman" w:cs="Times New Roman"/>
              </w:rPr>
            </w:pPr>
            <w:r w:rsidRPr="006C552D">
              <w:rPr>
                <w:rFonts w:ascii="Times New Roman" w:hAnsi="Times New Roman" w:cs="Times New Roman"/>
              </w:rPr>
              <w:t xml:space="preserve">Доля благоустроенных дворовых </w:t>
            </w:r>
            <w:proofErr w:type="gramStart"/>
            <w:r w:rsidRPr="006C552D">
              <w:rPr>
                <w:rFonts w:ascii="Times New Roman" w:hAnsi="Times New Roman" w:cs="Times New Roman"/>
              </w:rPr>
              <w:t>территорий</w:t>
            </w:r>
            <w:proofErr w:type="gramEnd"/>
            <w:r w:rsidRPr="006C552D">
              <w:rPr>
                <w:rFonts w:ascii="Times New Roman" w:hAnsi="Times New Roman" w:cs="Times New Roman"/>
              </w:rPr>
              <w:t xml:space="preserve"> в общем </w:t>
            </w:r>
          </w:p>
          <w:p w:rsidR="006C552D" w:rsidRDefault="006C552D" w:rsidP="006C552D">
            <w:pPr>
              <w:pStyle w:val="ae"/>
            </w:pPr>
            <w:proofErr w:type="gramStart"/>
            <w:r w:rsidRPr="006C552D">
              <w:rPr>
                <w:rFonts w:ascii="Times New Roman" w:hAnsi="Times New Roman" w:cs="Times New Roman"/>
              </w:rPr>
              <w:t>количестве</w:t>
            </w:r>
            <w:proofErr w:type="gramEnd"/>
            <w:r w:rsidRPr="006C552D">
              <w:rPr>
                <w:rFonts w:ascii="Times New Roman" w:hAnsi="Times New Roman" w:cs="Times New Roman"/>
              </w:rPr>
              <w:t xml:space="preserve"> дворовых территорий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D" w:rsidRDefault="006C552D" w:rsidP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D" w:rsidRDefault="006C552D" w:rsidP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6C552D" w:rsidTr="006C552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Pr="006C552D" w:rsidRDefault="006C552D" w:rsidP="006C552D">
            <w:pPr>
              <w:pStyle w:val="ae"/>
              <w:rPr>
                <w:rFonts w:ascii="Times New Roman" w:hAnsi="Times New Roman" w:cs="Times New Roman"/>
              </w:rPr>
            </w:pPr>
            <w:r w:rsidRPr="006C552D">
              <w:rPr>
                <w:rFonts w:ascii="Times New Roman" w:hAnsi="Times New Roman" w:cs="Times New Roman"/>
              </w:rPr>
              <w:t xml:space="preserve">Количество благоустроенных дворовых территорий </w:t>
            </w:r>
            <w:proofErr w:type="gramStart"/>
            <w:r w:rsidRPr="006C552D">
              <w:rPr>
                <w:rFonts w:ascii="Times New Roman" w:hAnsi="Times New Roman" w:cs="Times New Roman"/>
              </w:rPr>
              <w:t>за</w:t>
            </w:r>
            <w:proofErr w:type="gramEnd"/>
            <w:r w:rsidRPr="006C552D">
              <w:rPr>
                <w:rFonts w:ascii="Times New Roman" w:hAnsi="Times New Roman" w:cs="Times New Roman"/>
              </w:rPr>
              <w:t xml:space="preserve"> </w:t>
            </w:r>
          </w:p>
          <w:p w:rsidR="006C552D" w:rsidRDefault="006C552D" w:rsidP="006C552D">
            <w:pPr>
              <w:pStyle w:val="ae"/>
            </w:pPr>
            <w:r w:rsidRPr="006C552D"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D" w:rsidRDefault="006C552D" w:rsidP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D" w:rsidRDefault="006C552D" w:rsidP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C552D" w:rsidTr="006C552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Pr="006C552D" w:rsidRDefault="006C552D" w:rsidP="006C552D">
            <w:pPr>
              <w:pStyle w:val="ae"/>
              <w:rPr>
                <w:rFonts w:ascii="Times New Roman" w:hAnsi="Times New Roman" w:cs="Times New Roman"/>
              </w:rPr>
            </w:pPr>
            <w:r w:rsidRPr="006C552D">
              <w:rPr>
                <w:rFonts w:ascii="Times New Roman" w:hAnsi="Times New Roman" w:cs="Times New Roman"/>
              </w:rPr>
              <w:t xml:space="preserve">Доля благоустроенных общественных территорий </w:t>
            </w:r>
            <w:proofErr w:type="gramStart"/>
            <w:r w:rsidRPr="006C552D">
              <w:rPr>
                <w:rFonts w:ascii="Times New Roman" w:hAnsi="Times New Roman" w:cs="Times New Roman"/>
              </w:rPr>
              <w:t>в</w:t>
            </w:r>
            <w:proofErr w:type="gramEnd"/>
            <w:r w:rsidRPr="006C552D">
              <w:rPr>
                <w:rFonts w:ascii="Times New Roman" w:hAnsi="Times New Roman" w:cs="Times New Roman"/>
              </w:rPr>
              <w:t xml:space="preserve"> </w:t>
            </w:r>
          </w:p>
          <w:p w:rsidR="006C552D" w:rsidRPr="006C552D" w:rsidRDefault="006C552D" w:rsidP="006C552D">
            <w:pPr>
              <w:pStyle w:val="ae"/>
              <w:rPr>
                <w:rFonts w:ascii="Times New Roman" w:hAnsi="Times New Roman" w:cs="Times New Roman"/>
              </w:rPr>
            </w:pPr>
            <w:r w:rsidRPr="006C552D">
              <w:rPr>
                <w:rFonts w:ascii="Times New Roman" w:hAnsi="Times New Roman" w:cs="Times New Roman"/>
              </w:rPr>
              <w:t xml:space="preserve">общем количестве </w:t>
            </w:r>
            <w:proofErr w:type="gramStart"/>
            <w:r w:rsidRPr="006C552D">
              <w:rPr>
                <w:rFonts w:ascii="Times New Roman" w:hAnsi="Times New Roman" w:cs="Times New Roman"/>
              </w:rPr>
              <w:t>общественных</w:t>
            </w:r>
            <w:proofErr w:type="gramEnd"/>
            <w:r w:rsidRPr="006C552D">
              <w:rPr>
                <w:rFonts w:ascii="Times New Roman" w:hAnsi="Times New Roman" w:cs="Times New Roman"/>
              </w:rPr>
              <w:t xml:space="preserve"> территории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A5748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A5748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A5748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A5748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D" w:rsidRDefault="00A57483" w:rsidP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D" w:rsidRDefault="00A57483" w:rsidP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C552D" w:rsidTr="006C552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благоустроенных общественных территорий за отчетный период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A5748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2D" w:rsidRDefault="00A5748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D" w:rsidRDefault="00A57483" w:rsidP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2D" w:rsidRDefault="00A57483" w:rsidP="006C552D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</w:tbl>
    <w:p w:rsidR="00185303" w:rsidRDefault="00185303" w:rsidP="00185303">
      <w:pPr>
        <w:tabs>
          <w:tab w:val="left" w:pos="1664"/>
        </w:tabs>
        <w:spacing w:after="0" w:line="240" w:lineRule="auto"/>
        <w:rPr>
          <w:rFonts w:ascii="Times New Roman" w:hAnsi="Times New Roman" w:cs="Times New Roman"/>
        </w:rPr>
      </w:pPr>
    </w:p>
    <w:p w:rsidR="00185303" w:rsidRDefault="00185303" w:rsidP="00185303">
      <w:pPr>
        <w:tabs>
          <w:tab w:val="left" w:pos="1664"/>
        </w:tabs>
        <w:spacing w:after="0" w:line="240" w:lineRule="auto"/>
        <w:rPr>
          <w:rFonts w:ascii="Times New Roman" w:hAnsi="Times New Roman" w:cs="Times New Roman"/>
        </w:rPr>
      </w:pPr>
    </w:p>
    <w:p w:rsidR="00185303" w:rsidRDefault="00185303" w:rsidP="00185303">
      <w:pPr>
        <w:tabs>
          <w:tab w:val="left" w:pos="1664"/>
        </w:tabs>
        <w:spacing w:after="0" w:line="240" w:lineRule="auto"/>
        <w:rPr>
          <w:rFonts w:ascii="Times New Roman" w:hAnsi="Times New Roman" w:cs="Times New Roman"/>
        </w:rPr>
      </w:pPr>
    </w:p>
    <w:p w:rsidR="00185303" w:rsidRDefault="00185303" w:rsidP="00185303">
      <w:pPr>
        <w:tabs>
          <w:tab w:val="left" w:pos="1664"/>
        </w:tabs>
        <w:spacing w:after="0" w:line="240" w:lineRule="auto"/>
        <w:rPr>
          <w:rFonts w:ascii="Times New Roman" w:hAnsi="Times New Roman" w:cs="Times New Roman"/>
        </w:rPr>
      </w:pPr>
    </w:p>
    <w:p w:rsidR="00185303" w:rsidRDefault="00185303" w:rsidP="00185303">
      <w:pPr>
        <w:tabs>
          <w:tab w:val="left" w:pos="1664"/>
        </w:tabs>
        <w:spacing w:after="0" w:line="240" w:lineRule="auto"/>
        <w:rPr>
          <w:rFonts w:ascii="Times New Roman" w:hAnsi="Times New Roman" w:cs="Times New Roman"/>
        </w:rPr>
      </w:pPr>
    </w:p>
    <w:p w:rsidR="00185303" w:rsidRDefault="00185303" w:rsidP="00185303">
      <w:pPr>
        <w:autoSpaceDN/>
        <w:spacing w:after="0" w:line="240" w:lineRule="auto"/>
        <w:rPr>
          <w:rFonts w:ascii="Times New Roman" w:hAnsi="Times New Roman" w:cs="Times New Roman"/>
          <w:b/>
        </w:rPr>
        <w:sectPr w:rsidR="00185303">
          <w:pgSz w:w="11906" w:h="16838"/>
          <w:pgMar w:top="993" w:right="566" w:bottom="851" w:left="1701" w:header="708" w:footer="708" w:gutter="0"/>
          <w:cols w:space="720"/>
        </w:sectPr>
      </w:pP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к программе «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Формирование </w:t>
      </w: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комфортной городской  среды»</w:t>
      </w:r>
    </w:p>
    <w:p w:rsidR="00185303" w:rsidRDefault="00185303" w:rsidP="00185303">
      <w:pPr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Ресурсное обеспечение реализации Программы</w:t>
      </w:r>
    </w:p>
    <w:tbl>
      <w:tblPr>
        <w:tblW w:w="0" w:type="auto"/>
        <w:tblLook w:val="04A0"/>
      </w:tblPr>
      <w:tblGrid>
        <w:gridCol w:w="540"/>
        <w:gridCol w:w="1967"/>
        <w:gridCol w:w="3413"/>
        <w:gridCol w:w="2408"/>
        <w:gridCol w:w="922"/>
        <w:gridCol w:w="923"/>
        <w:gridCol w:w="922"/>
        <w:gridCol w:w="923"/>
        <w:gridCol w:w="922"/>
        <w:gridCol w:w="923"/>
        <w:gridCol w:w="923"/>
      </w:tblGrid>
      <w:tr w:rsidR="00185303" w:rsidTr="0014648A">
        <w:trPr>
          <w:trHeight w:val="6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Pr="0014648A" w:rsidRDefault="0018530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85303" w:rsidRPr="0014648A" w:rsidRDefault="0018530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185303" w:rsidRPr="0014648A" w:rsidRDefault="0018530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Pr="0014648A" w:rsidRDefault="0018530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Pr="0014648A" w:rsidRDefault="0018530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85303" w:rsidRPr="0014648A" w:rsidRDefault="0018530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Pr="0014648A" w:rsidRDefault="0018530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расходов на финансирование </w:t>
            </w:r>
          </w:p>
        </w:tc>
        <w:tc>
          <w:tcPr>
            <w:tcW w:w="6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Pr="0014648A" w:rsidRDefault="00185303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на выполнение мероприятия за счет всех источников ресурсного обеспечения, тыс. рублей </w:t>
            </w:r>
          </w:p>
        </w:tc>
      </w:tr>
      <w:tr w:rsidR="00DB6DB1" w:rsidTr="0014648A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DB1" w:rsidRPr="0014648A" w:rsidRDefault="00DB6DB1">
            <w:pPr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DB1" w:rsidRPr="0014648A" w:rsidRDefault="00DB6DB1">
            <w:pPr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DB1" w:rsidRPr="0014648A" w:rsidRDefault="00DB6DB1">
            <w:pPr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DB1" w:rsidRPr="0014648A" w:rsidRDefault="00DB6DB1">
            <w:pPr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05A" w:rsidRPr="0014648A" w:rsidRDefault="00DB6DB1" w:rsidP="000F105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0F105A" w:rsidRPr="001464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DB6DB1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0F105A" w:rsidRPr="001464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DB6DB1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F105A" w:rsidRPr="001464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DB6DB1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0F105A" w:rsidRPr="001464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DB6DB1">
            <w:pPr>
              <w:tabs>
                <w:tab w:val="left" w:pos="1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0F105A" w:rsidRPr="001464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1" w:rsidRPr="0014648A" w:rsidRDefault="00DB6DB1" w:rsidP="00DB6DB1">
            <w:pPr>
              <w:tabs>
                <w:tab w:val="left" w:pos="1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F105A" w:rsidRPr="001464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1" w:rsidRPr="0014648A" w:rsidRDefault="00DB6DB1" w:rsidP="00DB6DB1">
            <w:pPr>
              <w:tabs>
                <w:tab w:val="left" w:pos="1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0F105A" w:rsidRPr="001464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B6DB1" w:rsidTr="0014648A">
        <w:trPr>
          <w:trHeight w:val="40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DB6DB1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DB6DB1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1" w:rsidRPr="0014648A" w:rsidRDefault="00DB6DB1" w:rsidP="000F105A">
            <w:pPr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64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«Формирование комфортной городской  среды в муниципальном образовании </w:t>
            </w:r>
            <w:proofErr w:type="spellStart"/>
            <w:r w:rsidRPr="001464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Краснокоммунарский</w:t>
            </w:r>
            <w:proofErr w:type="spellEnd"/>
            <w:r w:rsidRPr="001464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  поссовет на 2018-2024 годы»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1" w:rsidRPr="0014648A" w:rsidRDefault="00DB6DB1" w:rsidP="000F105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7D11B0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7D11B0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14500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7D11B0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16600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7D11B0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17100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7D11B0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1" w:rsidRPr="0014648A" w:rsidRDefault="007D11B0" w:rsidP="00DB6DB1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1" w:rsidRPr="0014648A" w:rsidRDefault="007D11B0" w:rsidP="00DB6DB1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</w:tr>
      <w:tr w:rsidR="00DB6DB1" w:rsidTr="0014648A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DB1" w:rsidRPr="0014648A" w:rsidRDefault="00DB6DB1">
            <w:pPr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DB1" w:rsidRPr="0014648A" w:rsidRDefault="00DB6DB1">
            <w:pPr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DB1" w:rsidRPr="0014648A" w:rsidRDefault="00DB6DB1">
            <w:pPr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7D11B0" w:rsidP="0014648A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6DB1" w:rsidRPr="0014648A">
              <w:rPr>
                <w:rFonts w:ascii="Times New Roman" w:hAnsi="Times New Roman" w:cs="Times New Roman"/>
                <w:sz w:val="24"/>
                <w:szCs w:val="24"/>
              </w:rPr>
              <w:t>бластн</w:t>
            </w: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14648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0F105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11875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0F105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13775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0F105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15770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0F105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16245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0F105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6175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1" w:rsidRPr="0014648A" w:rsidRDefault="000F105A" w:rsidP="00DB6DB1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6175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1" w:rsidRPr="0014648A" w:rsidRDefault="000F105A" w:rsidP="00DB6DB1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6175</w:t>
            </w:r>
          </w:p>
        </w:tc>
      </w:tr>
      <w:tr w:rsidR="00DB6DB1" w:rsidTr="0014648A">
        <w:trPr>
          <w:trHeight w:val="5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DB1" w:rsidRPr="0014648A" w:rsidRDefault="00DB6DB1">
            <w:pPr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DB1" w:rsidRPr="0014648A" w:rsidRDefault="00DB6DB1">
            <w:pPr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DB1" w:rsidRPr="0014648A" w:rsidRDefault="00DB6DB1">
            <w:pPr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14648A" w:rsidP="0014648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6DB1" w:rsidRPr="0014648A">
              <w:rPr>
                <w:rFonts w:ascii="Times New Roman" w:hAnsi="Times New Roman" w:cs="Times New Roman"/>
                <w:sz w:val="24"/>
                <w:szCs w:val="24"/>
              </w:rPr>
              <w:t>естны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бюджет</w:t>
            </w:r>
            <w:r w:rsidR="00DB6DB1" w:rsidRPr="0014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0F105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0F105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0F105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0F105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0F105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1" w:rsidRPr="0014648A" w:rsidRDefault="000F105A" w:rsidP="00DB6DB1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1" w:rsidRPr="0014648A" w:rsidRDefault="000F105A" w:rsidP="00DB6DB1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DB6DB1" w:rsidTr="0014648A">
        <w:trPr>
          <w:trHeight w:val="3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DB6DB1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DB6DB1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DB6DB1" w:rsidP="0014648A">
            <w:pPr>
              <w:pStyle w:val="a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64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благоустройство</w:t>
            </w:r>
          </w:p>
          <w:p w:rsidR="00DB6DB1" w:rsidRPr="0014648A" w:rsidRDefault="00DB6DB1" w:rsidP="0014648A">
            <w:pPr>
              <w:pStyle w:val="a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64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дворовых</w:t>
            </w:r>
          </w:p>
          <w:p w:rsidR="00DB6DB1" w:rsidRPr="0014648A" w:rsidRDefault="00DB6DB1" w:rsidP="0014648A">
            <w:pPr>
              <w:pStyle w:val="a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64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территорий</w:t>
            </w:r>
          </w:p>
          <w:p w:rsidR="00DB6DB1" w:rsidRPr="0014648A" w:rsidRDefault="00DB6DB1" w:rsidP="0014648A">
            <w:pPr>
              <w:pStyle w:val="a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64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многоквартирных</w:t>
            </w:r>
          </w:p>
          <w:p w:rsidR="00DB6DB1" w:rsidRPr="0014648A" w:rsidRDefault="00DB6DB1" w:rsidP="0014648A">
            <w:pPr>
              <w:pStyle w:val="a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64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домов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1" w:rsidRPr="0014648A" w:rsidRDefault="00DB6DB1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  <w:p w:rsidR="00DB6DB1" w:rsidRPr="0014648A" w:rsidRDefault="00DB6DB1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14648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11975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14648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13975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14648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9100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14648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9600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14648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1" w:rsidRPr="0014648A" w:rsidRDefault="0014648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1" w:rsidRPr="0014648A" w:rsidRDefault="0014648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883B7A" w:rsidTr="0014648A">
        <w:trPr>
          <w:trHeight w:val="4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7A" w:rsidRPr="0014648A" w:rsidRDefault="00883B7A">
            <w:pPr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7A" w:rsidRPr="0014648A" w:rsidRDefault="00883B7A" w:rsidP="006D5DCC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11376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13276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8645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9120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</w:tc>
      </w:tr>
      <w:tr w:rsidR="00883B7A" w:rsidTr="0014648A">
        <w:trPr>
          <w:trHeight w:val="6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7A" w:rsidRPr="0014648A" w:rsidRDefault="00883B7A">
            <w:pPr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7A" w:rsidRPr="0014648A" w:rsidRDefault="00883B7A" w:rsidP="006D5DCC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естны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бюджет</w:t>
            </w: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B6DB1" w:rsidTr="0014648A">
        <w:trPr>
          <w:trHeight w:val="78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DB6DB1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DB6DB1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1" w:rsidRPr="0014648A" w:rsidRDefault="00DB6DB1" w:rsidP="0014648A">
            <w:pPr>
              <w:pStyle w:val="a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64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благоустройство</w:t>
            </w:r>
          </w:p>
          <w:p w:rsidR="00DB6DB1" w:rsidRPr="0014648A" w:rsidRDefault="00DB6DB1" w:rsidP="0014648A">
            <w:pPr>
              <w:pStyle w:val="a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64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общественных</w:t>
            </w:r>
          </w:p>
          <w:p w:rsidR="00DB6DB1" w:rsidRPr="0014648A" w:rsidRDefault="00DB6DB1" w:rsidP="0014648A">
            <w:pPr>
              <w:pStyle w:val="a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4648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территорий</w:t>
            </w:r>
          </w:p>
          <w:p w:rsidR="00DB6DB1" w:rsidRPr="0014648A" w:rsidRDefault="00DB6DB1" w:rsidP="0014648A">
            <w:pPr>
              <w:pStyle w:val="a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1" w:rsidRPr="0014648A" w:rsidRDefault="00DB6DB1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DB6DB1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DB6DB1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14648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14648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B1" w:rsidRPr="0014648A" w:rsidRDefault="0014648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1" w:rsidRPr="0014648A" w:rsidRDefault="0014648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1" w:rsidRPr="0014648A" w:rsidRDefault="0014648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883B7A" w:rsidTr="0014648A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7A" w:rsidRPr="0014648A" w:rsidRDefault="00883B7A">
            <w:pPr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7A" w:rsidRPr="0014648A" w:rsidRDefault="00883B7A" w:rsidP="006D5DCC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7125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7125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3325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3325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3325</w:t>
            </w:r>
          </w:p>
        </w:tc>
      </w:tr>
      <w:tr w:rsidR="00883B7A" w:rsidTr="0014648A">
        <w:trPr>
          <w:trHeight w:val="6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7A" w:rsidRPr="0014648A" w:rsidRDefault="00883B7A">
            <w:pPr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7A" w:rsidRPr="0014648A" w:rsidRDefault="00883B7A" w:rsidP="006D5DCC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естны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бюджет</w:t>
            </w: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7A" w:rsidRPr="0014648A" w:rsidRDefault="00883B7A" w:rsidP="0014648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4648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</w:tbl>
    <w:p w:rsidR="00185303" w:rsidRDefault="00185303" w:rsidP="00185303">
      <w:pPr>
        <w:tabs>
          <w:tab w:val="left" w:pos="1664"/>
        </w:tabs>
        <w:spacing w:after="0" w:line="240" w:lineRule="auto"/>
        <w:rPr>
          <w:rFonts w:ascii="Times New Roman" w:hAnsi="Times New Roman" w:cs="Times New Roman"/>
          <w:b/>
        </w:rPr>
      </w:pPr>
    </w:p>
    <w:p w:rsidR="00185303" w:rsidRDefault="00185303" w:rsidP="0018530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48A" w:rsidRDefault="0014648A" w:rsidP="0018530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48A" w:rsidRDefault="0014648A" w:rsidP="0018530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48A" w:rsidRDefault="0014648A" w:rsidP="0018530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48A" w:rsidRDefault="0014648A" w:rsidP="0018530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48A" w:rsidRDefault="0014648A" w:rsidP="0018530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к программе «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Формирование </w:t>
      </w: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комфортной городской  среды»</w:t>
      </w:r>
    </w:p>
    <w:p w:rsidR="00185303" w:rsidRDefault="00185303" w:rsidP="00185303">
      <w:pPr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185303" w:rsidRDefault="00185303" w:rsidP="00185303">
      <w:pPr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Адресный перечень дворовых и общественных территорий, планируемых к благоустройству в рамках муниципальной программы «Формирование комфортной городской (сельской) среды в </w:t>
      </w:r>
      <w:proofErr w:type="spellStart"/>
      <w:r>
        <w:rPr>
          <w:rFonts w:ascii="Times New Roman" w:hAnsi="Times New Roman" w:cs="Times New Roman"/>
        </w:rPr>
        <w:t>мсуниципальном</w:t>
      </w:r>
      <w:proofErr w:type="spellEnd"/>
      <w:r>
        <w:rPr>
          <w:rFonts w:ascii="Times New Roman" w:hAnsi="Times New Roman" w:cs="Times New Roman"/>
        </w:rPr>
        <w:t xml:space="preserve"> образовании </w:t>
      </w:r>
      <w:proofErr w:type="spellStart"/>
      <w:r>
        <w:rPr>
          <w:rFonts w:ascii="Times New Roman" w:hAnsi="Times New Roman" w:cs="Times New Roman"/>
        </w:rPr>
        <w:t>Краснокоммунарский</w:t>
      </w:r>
      <w:proofErr w:type="spellEnd"/>
      <w:r>
        <w:rPr>
          <w:rFonts w:ascii="Times New Roman" w:hAnsi="Times New Roman" w:cs="Times New Roman"/>
        </w:rPr>
        <w:t xml:space="preserve"> поссовет на 2018- 202</w:t>
      </w:r>
      <w:r w:rsidR="002B35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годы»</w:t>
      </w:r>
    </w:p>
    <w:p w:rsidR="00185303" w:rsidRDefault="00185303" w:rsidP="00185303">
      <w:pPr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647"/>
        <w:gridCol w:w="6405"/>
        <w:gridCol w:w="2552"/>
        <w:gridCol w:w="24"/>
        <w:gridCol w:w="2579"/>
        <w:gridCol w:w="2579"/>
      </w:tblGrid>
      <w:tr w:rsidR="008517C2" w:rsidTr="005E3A3E">
        <w:trPr>
          <w:trHeight w:val="1518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C2" w:rsidRDefault="008517C2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8517C2" w:rsidRDefault="008517C2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8517C2" w:rsidRDefault="008517C2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C2" w:rsidRDefault="008517C2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8517C2" w:rsidRDefault="008517C2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территории</w:t>
            </w:r>
          </w:p>
        </w:tc>
        <w:tc>
          <w:tcPr>
            <w:tcW w:w="8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7C2" w:rsidRDefault="008517C2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517C2" w:rsidRDefault="008517C2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территории (кв.м.)</w:t>
            </w:r>
          </w:p>
          <w:p w:rsidR="008517C2" w:rsidRDefault="008517C2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7C2" w:rsidRDefault="008517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планируемого благоустройства</w:t>
            </w:r>
          </w:p>
          <w:p w:rsidR="008517C2" w:rsidRDefault="008517C2">
            <w:pPr>
              <w:jc w:val="center"/>
              <w:rPr>
                <w:rFonts w:ascii="Times New Roman" w:hAnsi="Times New Roman" w:cs="Times New Roman"/>
              </w:rPr>
            </w:pPr>
          </w:p>
          <w:p w:rsidR="008517C2" w:rsidRDefault="008517C2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7C2" w:rsidRDefault="008517C2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Ориентировочная стоимость (тыс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уб.)</w:t>
            </w:r>
          </w:p>
        </w:tc>
      </w:tr>
      <w:tr w:rsidR="008517C2" w:rsidTr="008517C2">
        <w:trPr>
          <w:trHeight w:val="235"/>
        </w:trPr>
        <w:tc>
          <w:tcPr>
            <w:tcW w:w="2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C2" w:rsidRDefault="008517C2" w:rsidP="008517C2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Дворовые территории</w:t>
            </w:r>
          </w:p>
        </w:tc>
        <w:tc>
          <w:tcPr>
            <w:tcW w:w="8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C2" w:rsidRDefault="008517C2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C2" w:rsidRDefault="00851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C2" w:rsidRDefault="008517C2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1B0" w:rsidTr="007D11B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>
            <w:pPr>
              <w:tabs>
                <w:tab w:val="left" w:pos="1664"/>
                <w:tab w:val="left" w:pos="54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>
            <w:pPr>
              <w:tabs>
                <w:tab w:val="left" w:pos="1664"/>
                <w:tab w:val="left" w:pos="54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дворовой территории, расположенной по адресу: Оренбургская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п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расный Коммунар, ул. Новая дома №1-№6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7D11B0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28297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7D11B0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7D11B0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14500</w:t>
            </w:r>
          </w:p>
        </w:tc>
      </w:tr>
      <w:tr w:rsidR="007D11B0" w:rsidTr="007D11B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>
            <w:pPr>
              <w:tabs>
                <w:tab w:val="left" w:pos="1664"/>
                <w:tab w:val="left" w:pos="54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>
            <w:pPr>
              <w:tabs>
                <w:tab w:val="left" w:pos="1664"/>
                <w:tab w:val="left" w:pos="54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дворовой территории, расположенной по адресу: Оренбургская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п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расный Коммунар, ул. Новая дома №7-№10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7D11B0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21884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7D11B0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7D11B0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</w:tr>
      <w:tr w:rsidR="007D11B0" w:rsidTr="007D11B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>
            <w:pPr>
              <w:tabs>
                <w:tab w:val="left" w:pos="1664"/>
                <w:tab w:val="left" w:pos="54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>
            <w:pPr>
              <w:tabs>
                <w:tab w:val="left" w:pos="1664"/>
                <w:tab w:val="left" w:pos="54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дворовой территории, расположенной по адресу: Оренбургская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п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расный Коммунар, ул. Монтажников дома №58-№59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7D11B0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7D11B0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7D11B0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</w:t>
            </w:r>
          </w:p>
        </w:tc>
      </w:tr>
      <w:tr w:rsidR="008517C2" w:rsidTr="00910CD7">
        <w:trPr>
          <w:trHeight w:val="92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C2" w:rsidRDefault="008517C2">
            <w:pPr>
              <w:tabs>
                <w:tab w:val="left" w:pos="1664"/>
                <w:tab w:val="left" w:pos="54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C2" w:rsidRDefault="008517C2">
            <w:pPr>
              <w:tabs>
                <w:tab w:val="left" w:pos="1664"/>
                <w:tab w:val="left" w:pos="54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дворовой территории, расположенной по адресу: Оренбургская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п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расный Коммунар, ул. Монтажников дома №80-№80-а</w:t>
            </w:r>
          </w:p>
        </w:tc>
        <w:tc>
          <w:tcPr>
            <w:tcW w:w="8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7C2" w:rsidRDefault="008517C2" w:rsidP="007D11B0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3626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7C2" w:rsidRDefault="008517C2" w:rsidP="007D11B0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7C2" w:rsidRDefault="008517C2" w:rsidP="007D11B0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</w:t>
            </w:r>
          </w:p>
        </w:tc>
      </w:tr>
      <w:tr w:rsidR="008517C2" w:rsidTr="008517C2">
        <w:trPr>
          <w:trHeight w:val="141"/>
        </w:trPr>
        <w:tc>
          <w:tcPr>
            <w:tcW w:w="2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C2" w:rsidRDefault="008517C2" w:rsidP="008517C2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территории</w:t>
            </w:r>
          </w:p>
        </w:tc>
        <w:tc>
          <w:tcPr>
            <w:tcW w:w="8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C2" w:rsidRDefault="008517C2" w:rsidP="007D11B0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C2" w:rsidRDefault="008517C2" w:rsidP="007D11B0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C2" w:rsidRDefault="008517C2" w:rsidP="007D11B0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1B0" w:rsidTr="007D11B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>
            <w:pPr>
              <w:tabs>
                <w:tab w:val="left" w:pos="1664"/>
                <w:tab w:val="left" w:pos="54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185303">
            <w:pPr>
              <w:tabs>
                <w:tab w:val="left" w:pos="1664"/>
                <w:tab w:val="left" w:pos="54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общественной территории расположенной по адресу: Оренбургская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п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 xml:space="preserve">расный </w:t>
            </w:r>
            <w:r>
              <w:rPr>
                <w:rFonts w:ascii="Times New Roman" w:hAnsi="Times New Roman" w:cs="Times New Roman"/>
              </w:rPr>
              <w:lastRenderedPageBreak/>
              <w:t>Коммунар, ул. Краснокоммунарская,32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7D11B0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6702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7D11B0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7D11B0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5600</w:t>
            </w:r>
          </w:p>
        </w:tc>
      </w:tr>
      <w:tr w:rsidR="007D11B0" w:rsidTr="007D11B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>
            <w:pPr>
              <w:tabs>
                <w:tab w:val="left" w:pos="1664"/>
                <w:tab w:val="left" w:pos="54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5F0488">
            <w:r w:rsidRPr="00234194">
              <w:rPr>
                <w:rFonts w:ascii="Times New Roman" w:hAnsi="Times New Roman" w:cs="Times New Roman"/>
              </w:rPr>
              <w:t xml:space="preserve">Благоустройство общественной территории расположенной по адресу: Оренбургская область, </w:t>
            </w:r>
            <w:proofErr w:type="spellStart"/>
            <w:r w:rsidRPr="00234194">
              <w:rPr>
                <w:rFonts w:ascii="Times New Roman" w:hAnsi="Times New Roman" w:cs="Times New Roman"/>
              </w:rPr>
              <w:t>Сакмарский</w:t>
            </w:r>
            <w:proofErr w:type="spellEnd"/>
            <w:r w:rsidRPr="00234194">
              <w:rPr>
                <w:rFonts w:ascii="Times New Roman" w:hAnsi="Times New Roman" w:cs="Times New Roman"/>
              </w:rPr>
              <w:t xml:space="preserve"> район, п</w:t>
            </w:r>
            <w:proofErr w:type="gramStart"/>
            <w:r w:rsidRPr="00234194">
              <w:rPr>
                <w:rFonts w:ascii="Times New Roman" w:hAnsi="Times New Roman" w:cs="Times New Roman"/>
              </w:rPr>
              <w:t>.К</w:t>
            </w:r>
            <w:proofErr w:type="gramEnd"/>
            <w:r w:rsidRPr="00234194">
              <w:rPr>
                <w:rFonts w:ascii="Times New Roman" w:hAnsi="Times New Roman" w:cs="Times New Roman"/>
              </w:rPr>
              <w:t xml:space="preserve">расный Коммунар, </w:t>
            </w:r>
            <w:r>
              <w:rPr>
                <w:rFonts w:ascii="Times New Roman" w:hAnsi="Times New Roman" w:cs="Times New Roman"/>
              </w:rPr>
              <w:t>переулок Спортивный,4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7D11B0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7D11B0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7D11B0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18400</w:t>
            </w:r>
          </w:p>
        </w:tc>
      </w:tr>
      <w:tr w:rsidR="007D11B0" w:rsidTr="008517C2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>
            <w:pPr>
              <w:tabs>
                <w:tab w:val="left" w:pos="1664"/>
                <w:tab w:val="left" w:pos="54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5F0488">
            <w:r w:rsidRPr="00234194">
              <w:rPr>
                <w:rFonts w:ascii="Times New Roman" w:hAnsi="Times New Roman" w:cs="Times New Roman"/>
              </w:rPr>
              <w:t xml:space="preserve">Благоустройство общественной территории расположенной по адресу: Оренбургская область, </w:t>
            </w:r>
            <w:proofErr w:type="spellStart"/>
            <w:r w:rsidRPr="00234194">
              <w:rPr>
                <w:rFonts w:ascii="Times New Roman" w:hAnsi="Times New Roman" w:cs="Times New Roman"/>
              </w:rPr>
              <w:t>Сакмарский</w:t>
            </w:r>
            <w:proofErr w:type="spellEnd"/>
            <w:r w:rsidRPr="00234194">
              <w:rPr>
                <w:rFonts w:ascii="Times New Roman" w:hAnsi="Times New Roman" w:cs="Times New Roman"/>
              </w:rPr>
              <w:t xml:space="preserve"> район, п</w:t>
            </w:r>
            <w:proofErr w:type="gramStart"/>
            <w:r w:rsidRPr="00234194">
              <w:rPr>
                <w:rFonts w:ascii="Times New Roman" w:hAnsi="Times New Roman" w:cs="Times New Roman"/>
              </w:rPr>
              <w:t>.К</w:t>
            </w:r>
            <w:proofErr w:type="gramEnd"/>
            <w:r w:rsidRPr="00234194">
              <w:rPr>
                <w:rFonts w:ascii="Times New Roman" w:hAnsi="Times New Roman" w:cs="Times New Roman"/>
              </w:rPr>
              <w:t>расный Коммунар, ул.</w:t>
            </w:r>
            <w:r>
              <w:rPr>
                <w:rFonts w:ascii="Times New Roman" w:hAnsi="Times New Roman" w:cs="Times New Roman"/>
              </w:rPr>
              <w:t>Луначарского (строительство тротуара)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A7494A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A7494A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A7494A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</w:t>
            </w:r>
          </w:p>
        </w:tc>
      </w:tr>
      <w:tr w:rsidR="007D11B0" w:rsidTr="008517C2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>
            <w:pPr>
              <w:tabs>
                <w:tab w:val="left" w:pos="1664"/>
                <w:tab w:val="left" w:pos="54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5F0488">
            <w:r w:rsidRPr="00234194">
              <w:rPr>
                <w:rFonts w:ascii="Times New Roman" w:hAnsi="Times New Roman" w:cs="Times New Roman"/>
              </w:rPr>
              <w:t xml:space="preserve">Благоустройство общественной территории расположенной по адресу: Оренбургская область, </w:t>
            </w:r>
            <w:proofErr w:type="spellStart"/>
            <w:r w:rsidRPr="00234194">
              <w:rPr>
                <w:rFonts w:ascii="Times New Roman" w:hAnsi="Times New Roman" w:cs="Times New Roman"/>
              </w:rPr>
              <w:t>Сакмарский</w:t>
            </w:r>
            <w:proofErr w:type="spellEnd"/>
            <w:r w:rsidRPr="00234194">
              <w:rPr>
                <w:rFonts w:ascii="Times New Roman" w:hAnsi="Times New Roman" w:cs="Times New Roman"/>
              </w:rPr>
              <w:t xml:space="preserve"> район, п</w:t>
            </w:r>
            <w:proofErr w:type="gramStart"/>
            <w:r w:rsidRPr="00234194">
              <w:rPr>
                <w:rFonts w:ascii="Times New Roman" w:hAnsi="Times New Roman" w:cs="Times New Roman"/>
              </w:rPr>
              <w:t>.К</w:t>
            </w:r>
            <w:proofErr w:type="gramEnd"/>
            <w:r w:rsidRPr="00234194">
              <w:rPr>
                <w:rFonts w:ascii="Times New Roman" w:hAnsi="Times New Roman" w:cs="Times New Roman"/>
              </w:rPr>
              <w:t xml:space="preserve">расный Коммунар, ул. </w:t>
            </w:r>
            <w:proofErr w:type="spellStart"/>
            <w:r w:rsidRPr="00234194">
              <w:rPr>
                <w:rFonts w:ascii="Times New Roman" w:hAnsi="Times New Roman" w:cs="Times New Roman"/>
              </w:rPr>
              <w:t>Краснокоммунарская</w:t>
            </w:r>
            <w:proofErr w:type="spellEnd"/>
            <w:r w:rsidRPr="0023419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(строительство тротуара)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A7494A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A7494A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B0" w:rsidRDefault="007D11B0" w:rsidP="00A7494A">
            <w:pPr>
              <w:tabs>
                <w:tab w:val="left" w:pos="1664"/>
                <w:tab w:val="left" w:pos="5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</w:tr>
    </w:tbl>
    <w:p w:rsidR="00185303" w:rsidRDefault="00185303" w:rsidP="00185303">
      <w:pPr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85303" w:rsidRDefault="00185303" w:rsidP="00185303">
      <w:pPr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85303" w:rsidRDefault="00185303" w:rsidP="00185303">
      <w:pPr>
        <w:autoSpaceDN/>
        <w:spacing w:after="0" w:line="240" w:lineRule="auto"/>
        <w:rPr>
          <w:rFonts w:ascii="Times New Roman" w:hAnsi="Times New Roman" w:cs="Times New Roman"/>
        </w:rPr>
        <w:sectPr w:rsidR="00185303" w:rsidSect="005F0488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к программе «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Формирование </w:t>
      </w: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комфортной городской  среды»</w:t>
      </w:r>
    </w:p>
    <w:p w:rsidR="00185303" w:rsidRDefault="00185303" w:rsidP="00185303">
      <w:pPr>
        <w:pStyle w:val="ConsPlusNormal"/>
        <w:ind w:firstLine="540"/>
        <w:jc w:val="center"/>
        <w:rPr>
          <w:sz w:val="28"/>
          <w:szCs w:val="28"/>
        </w:rPr>
      </w:pPr>
    </w:p>
    <w:p w:rsidR="00185303" w:rsidRDefault="00185303" w:rsidP="00185303">
      <w:pPr>
        <w:pStyle w:val="ConsPlusNormal"/>
        <w:ind w:firstLine="540"/>
        <w:jc w:val="center"/>
      </w:pPr>
      <w:r>
        <w:t xml:space="preserve"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исходя из минимального перечня работ по благоустройству дворовых территорий </w:t>
      </w:r>
    </w:p>
    <w:p w:rsidR="00185303" w:rsidRDefault="00185303" w:rsidP="00185303">
      <w:pPr>
        <w:pStyle w:val="ConsPlusNormal"/>
        <w:ind w:firstLine="540"/>
        <w:jc w:val="center"/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0"/>
        <w:gridCol w:w="2137"/>
        <w:gridCol w:w="6478"/>
      </w:tblGrid>
      <w:tr w:rsidR="00185303" w:rsidTr="0018530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элемента благоустройства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Образец</w:t>
            </w:r>
          </w:p>
        </w:tc>
      </w:tr>
      <w:tr w:rsidR="00185303" w:rsidTr="00185303">
        <w:trPr>
          <w:trHeight w:val="412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Скамейка для бетонирования</w:t>
            </w:r>
          </w:p>
          <w:p w:rsidR="00185303" w:rsidRDefault="00185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5303" w:rsidRDefault="00185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752600" cy="1247775"/>
                  <wp:effectExtent l="19050" t="0" r="0" b="0"/>
                  <wp:docPr id="2" name="Рисунок 2" descr="http://dalpribor.ru/upload_files/dpages/items/prev/225_148601454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alpribor.ru/upload_files/dpages/items/prev/225_148601454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1524000" cy="1228725"/>
                  <wp:effectExtent l="19050" t="0" r="0" b="0"/>
                  <wp:docPr id="3" name="Рисунок 2" descr="i?id=bc5762d14e8d81db73e9459209706025&amp;n=33&amp;h=215&amp;w=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?id=bc5762d14e8d81db73e9459209706025&amp;n=33&amp;h=215&amp;w=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828800" cy="1371600"/>
                  <wp:effectExtent l="19050" t="0" r="0" b="0"/>
                  <wp:docPr id="4" name="Рисунок 3" descr="1624-park-bench-concrete-type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1624-park-bench-concrete-type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732F9">
              <w:rPr>
                <w:noProof/>
              </w:rPr>
            </w:r>
            <w:r w:rsidR="000732F9">
              <w:rPr>
                <w:noProof/>
              </w:rPr>
              <w:pict>
                <v:rect id="AutoShape 1" o:spid="_x0000_s1026" style="width:24.45pt;height:24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rr6sA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" filled="f" stroked="f">
                  <o:lock v:ext="edit" aspectratio="t"/>
                  <w10:wrap type="none"/>
                  <w10:anchorlock/>
                </v:rect>
              </w:pict>
            </w:r>
            <w:r>
              <w:rPr>
                <w:noProof/>
              </w:rPr>
              <w:drawing>
                <wp:inline distT="0" distB="0" distL="0" distR="0">
                  <wp:extent cx="1695450" cy="1266825"/>
                  <wp:effectExtent l="19050" t="0" r="0" b="0"/>
                  <wp:docPr id="5" name="Рисунок 5" descr="595-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95-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303" w:rsidTr="0018530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Урна переносная</w:t>
            </w:r>
          </w:p>
          <w:p w:rsidR="00185303" w:rsidRDefault="00185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085850" cy="1419225"/>
                  <wp:effectExtent l="19050" t="0" r="0" b="0"/>
                  <wp:docPr id="6" name="Рисунок 5" descr="http://dalpribor.ru/upload_files/dpages/items/prev/36_145395842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dalpribor.ru/upload_files/dpages/items/prev/36_145395842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495425" cy="1495425"/>
                  <wp:effectExtent l="19050" t="0" r="9525" b="0"/>
                  <wp:docPr id="7" name="Рисунок 7" descr="876b124de4031e1cbaac82c9a2ad18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876b124de4031e1cbaac82c9a2ad18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43025" cy="1009650"/>
                  <wp:effectExtent l="19050" t="0" r="9525" b="0"/>
                  <wp:docPr id="8" name="Рисунок 8" descr="i?id=9969bf5e428768e94f3bc4b46e37a788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i?id=9969bf5e428768e94f3bc4b46e37a788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303" w:rsidTr="0018530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Светильник уличный</w:t>
            </w:r>
          </w:p>
          <w:p w:rsidR="00185303" w:rsidRDefault="001853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295400" cy="1209675"/>
                  <wp:effectExtent l="19050" t="0" r="0" b="0"/>
                  <wp:docPr id="9" name="Рисунок 24" descr="http://www.ua.all.biz/img/ua/catalog/8200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://www.ua.all.biz/img/ua/catalog/8200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066800" cy="1485900"/>
                  <wp:effectExtent l="19050" t="0" r="0" b="0"/>
                  <wp:docPr id="10" name="Рисунок 10" descr="i?id=124b4a8f4903ae570863cd2cc81fad5d&amp;n=33&amp;h=215&amp;w=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i?id=124b4a8f4903ae570863cd2cc81fad5d&amp;n=33&amp;h=215&amp;w=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476375" cy="1400175"/>
                  <wp:effectExtent l="19050" t="0" r="9525" b="0"/>
                  <wp:docPr id="11" name="Рисунок 11" descr="e8y4sbfpncew7b82_900x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e8y4sbfpncew7b82_900x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5303" w:rsidRDefault="00185303" w:rsidP="0018530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к программе «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Формирование </w:t>
      </w: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комфортной городской  среды»</w:t>
      </w:r>
    </w:p>
    <w:p w:rsidR="00185303" w:rsidRDefault="00185303" w:rsidP="00185303">
      <w:pPr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185303" w:rsidRDefault="00185303" w:rsidP="00185303">
      <w:pPr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Единичные расценки на ремонт дворовых проездов </w:t>
      </w:r>
    </w:p>
    <w:tbl>
      <w:tblPr>
        <w:tblW w:w="0" w:type="auto"/>
        <w:tblLook w:val="04A0"/>
      </w:tblPr>
      <w:tblGrid>
        <w:gridCol w:w="513"/>
        <w:gridCol w:w="3920"/>
        <w:gridCol w:w="823"/>
        <w:gridCol w:w="2507"/>
        <w:gridCol w:w="1701"/>
      </w:tblGrid>
      <w:tr w:rsidR="00185303" w:rsidTr="00A74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Pr="00A7494A" w:rsidRDefault="00185303" w:rsidP="00A7494A">
            <w:pPr>
              <w:pStyle w:val="ae"/>
              <w:rPr>
                <w:rFonts w:ascii="Times New Roman" w:hAnsi="Times New Roman" w:cs="Times New Roman"/>
              </w:rPr>
            </w:pPr>
            <w:r w:rsidRPr="00A7494A">
              <w:rPr>
                <w:rFonts w:ascii="Times New Roman" w:hAnsi="Times New Roman" w:cs="Times New Roman"/>
              </w:rPr>
              <w:t>№</w:t>
            </w:r>
          </w:p>
          <w:p w:rsidR="00185303" w:rsidRPr="00A7494A" w:rsidRDefault="00185303" w:rsidP="00A7494A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7494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7494A">
              <w:rPr>
                <w:rFonts w:ascii="Times New Roman" w:hAnsi="Times New Roman" w:cs="Times New Roman"/>
              </w:rPr>
              <w:t>/</w:t>
            </w:r>
            <w:proofErr w:type="spellStart"/>
            <w:r w:rsidRPr="00A7494A"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185303" w:rsidRPr="00A7494A" w:rsidRDefault="00185303" w:rsidP="00A7494A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Pr="00A7494A" w:rsidRDefault="00185303" w:rsidP="00A7494A">
            <w:pPr>
              <w:pStyle w:val="ae"/>
              <w:rPr>
                <w:rFonts w:ascii="Times New Roman" w:hAnsi="Times New Roman" w:cs="Times New Roman"/>
              </w:rPr>
            </w:pPr>
            <w:r w:rsidRPr="00A7494A">
              <w:rPr>
                <w:rFonts w:ascii="Times New Roman" w:hAnsi="Times New Roman" w:cs="Times New Roman"/>
              </w:rPr>
              <w:t>Наименование работ</w:t>
            </w:r>
          </w:p>
          <w:p w:rsidR="00185303" w:rsidRPr="00A7494A" w:rsidRDefault="00185303" w:rsidP="00A7494A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Pr="00A7494A" w:rsidRDefault="00185303" w:rsidP="00A7494A">
            <w:pPr>
              <w:pStyle w:val="ae"/>
              <w:rPr>
                <w:rFonts w:ascii="Times New Roman" w:hAnsi="Times New Roman" w:cs="Times New Roman"/>
              </w:rPr>
            </w:pPr>
            <w:r w:rsidRPr="00A7494A">
              <w:rPr>
                <w:rFonts w:ascii="Times New Roman" w:hAnsi="Times New Roman" w:cs="Times New Roman"/>
              </w:rPr>
              <w:t>Ед.</w:t>
            </w:r>
          </w:p>
          <w:p w:rsidR="00185303" w:rsidRPr="00A7494A" w:rsidRDefault="00185303" w:rsidP="00A7494A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A7494A">
              <w:rPr>
                <w:rFonts w:ascii="Times New Roman" w:hAnsi="Times New Roman" w:cs="Times New Roman"/>
              </w:rPr>
              <w:t>измер</w:t>
            </w:r>
            <w:proofErr w:type="spellEnd"/>
            <w:r w:rsidRPr="00A7494A">
              <w:rPr>
                <w:rFonts w:ascii="Times New Roman" w:hAnsi="Times New Roman" w:cs="Times New Roman"/>
              </w:rPr>
              <w:t>.</w:t>
            </w:r>
          </w:p>
          <w:p w:rsidR="00185303" w:rsidRPr="00A7494A" w:rsidRDefault="00185303" w:rsidP="00A7494A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Pr="00A7494A" w:rsidRDefault="00185303" w:rsidP="00A7494A">
            <w:pPr>
              <w:pStyle w:val="ae"/>
              <w:rPr>
                <w:rFonts w:ascii="Times New Roman" w:hAnsi="Times New Roman" w:cs="Times New Roman"/>
              </w:rPr>
            </w:pPr>
            <w:r w:rsidRPr="00A7494A">
              <w:rPr>
                <w:rFonts w:ascii="Times New Roman" w:hAnsi="Times New Roman" w:cs="Times New Roman"/>
              </w:rPr>
              <w:t>Кол-во</w:t>
            </w:r>
          </w:p>
          <w:p w:rsidR="00185303" w:rsidRPr="00A7494A" w:rsidRDefault="00185303" w:rsidP="00A7494A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Pr="00A7494A" w:rsidRDefault="00185303" w:rsidP="00A7494A">
            <w:pPr>
              <w:pStyle w:val="ae"/>
              <w:rPr>
                <w:rFonts w:ascii="Times New Roman" w:hAnsi="Times New Roman" w:cs="Times New Roman"/>
              </w:rPr>
            </w:pPr>
            <w:r w:rsidRPr="00A7494A">
              <w:rPr>
                <w:rFonts w:ascii="Times New Roman" w:hAnsi="Times New Roman" w:cs="Times New Roman"/>
              </w:rPr>
              <w:t xml:space="preserve">Стоимость </w:t>
            </w:r>
          </w:p>
          <w:p w:rsidR="00185303" w:rsidRPr="00A7494A" w:rsidRDefault="00185303" w:rsidP="00A7494A">
            <w:pPr>
              <w:pStyle w:val="ae"/>
              <w:rPr>
                <w:rFonts w:ascii="Times New Roman" w:hAnsi="Times New Roman" w:cs="Times New Roman"/>
              </w:rPr>
            </w:pPr>
            <w:r w:rsidRPr="00A7494A">
              <w:rPr>
                <w:rFonts w:ascii="Times New Roman" w:hAnsi="Times New Roman" w:cs="Times New Roman"/>
              </w:rPr>
              <w:t xml:space="preserve">с НДС </w:t>
            </w:r>
            <w:proofErr w:type="gramStart"/>
            <w:r w:rsidRPr="00A7494A">
              <w:rPr>
                <w:rFonts w:ascii="Times New Roman" w:hAnsi="Times New Roman" w:cs="Times New Roman"/>
              </w:rPr>
              <w:t>в</w:t>
            </w:r>
            <w:proofErr w:type="gramEnd"/>
            <w:r w:rsidRPr="00A7494A">
              <w:rPr>
                <w:rFonts w:ascii="Times New Roman" w:hAnsi="Times New Roman" w:cs="Times New Roman"/>
              </w:rPr>
              <w:t xml:space="preserve"> </w:t>
            </w:r>
          </w:p>
          <w:p w:rsidR="00185303" w:rsidRPr="00A7494A" w:rsidRDefault="00185303" w:rsidP="00A7494A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A7494A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185303" w:rsidTr="00A74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Поднятие кирпичных горловин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колодце</w:t>
            </w:r>
            <w:proofErr w:type="gramStart"/>
            <w:r>
              <w:rPr>
                <w:rFonts w:ascii="Times New Roman" w:hAnsi="Times New Roman" w:cs="Times New Roman"/>
              </w:rPr>
              <w:t>в(</w:t>
            </w:r>
            <w:proofErr w:type="gramEnd"/>
            <w:r>
              <w:rPr>
                <w:rFonts w:ascii="Times New Roman" w:hAnsi="Times New Roman" w:cs="Times New Roman"/>
              </w:rPr>
              <w:t xml:space="preserve">без стоимости люка)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люк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2741,00</w:t>
            </w:r>
          </w:p>
        </w:tc>
      </w:tr>
      <w:tr w:rsidR="00185303" w:rsidTr="00A74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Снятие </w:t>
            </w:r>
            <w:proofErr w:type="gramStart"/>
            <w:r>
              <w:rPr>
                <w:rFonts w:ascii="Times New Roman" w:hAnsi="Times New Roman" w:cs="Times New Roman"/>
              </w:rPr>
              <w:t>деформированных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а/бетонных покрытий фрезой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толщ.5с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 xml:space="preserve">с погрузкой и перевозкой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расстоянии до  10км)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37,00</w:t>
            </w:r>
          </w:p>
        </w:tc>
      </w:tr>
      <w:tr w:rsidR="00185303" w:rsidTr="00A74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Разборка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а/бетонного покрытия (с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погрузкой экскаватором и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перевозкой на расстоянии до 15км)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толщ10см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</w:tr>
      <w:tr w:rsidR="00185303" w:rsidTr="00A74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толщ. 10см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1м2х0,1м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117,00</w:t>
            </w:r>
          </w:p>
        </w:tc>
      </w:tr>
      <w:tr w:rsidR="00185303" w:rsidTr="00A74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грунта с погрузкой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а/самосвал (с перевозкой на </w:t>
            </w:r>
            <w:proofErr w:type="gramEnd"/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расстоянии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 10км)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</w:tr>
      <w:tr w:rsidR="00185303" w:rsidTr="00A74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толщ. 10см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1м2х0,1м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139,00</w:t>
            </w:r>
          </w:p>
        </w:tc>
      </w:tr>
      <w:tr w:rsidR="00185303" w:rsidTr="00A74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Устройство </w:t>
            </w:r>
            <w:proofErr w:type="gramStart"/>
            <w:r>
              <w:rPr>
                <w:rFonts w:ascii="Times New Roman" w:hAnsi="Times New Roman" w:cs="Times New Roman"/>
              </w:rPr>
              <w:t>подстилающих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выравнивающих слоев из песка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</w:tr>
      <w:tr w:rsidR="00185303" w:rsidTr="00A74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толщ. 10см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1м2х0,1м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</w:tr>
      <w:tr w:rsidR="00185303" w:rsidTr="00A74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Устройство </w:t>
            </w:r>
            <w:proofErr w:type="gramStart"/>
            <w:r>
              <w:rPr>
                <w:rFonts w:ascii="Times New Roman" w:hAnsi="Times New Roman" w:cs="Times New Roman"/>
              </w:rPr>
              <w:t>подстилающих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выравнивающих слоев из щебня (с </w:t>
            </w:r>
            <w:proofErr w:type="gramEnd"/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доставкой на расстоянии до 70км)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</w:tr>
      <w:tr w:rsidR="00185303" w:rsidTr="00A74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толщ. 10см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1м2х0,1м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169,00</w:t>
            </w:r>
          </w:p>
        </w:tc>
      </w:tr>
      <w:tr w:rsidR="00185303" w:rsidTr="00A7494A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Розлив битума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тн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1м2х0,0003тн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</w:tr>
      <w:tr w:rsidR="00185303" w:rsidTr="00A74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Устройство выравнивающего слоя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 xml:space="preserve">из а/бетона толщ.2,5см (нижний </w:t>
            </w:r>
            <w:proofErr w:type="gramEnd"/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слой а/б марки П</w:t>
            </w:r>
            <w:proofErr w:type="gramStart"/>
            <w:r>
              <w:rPr>
                <w:rFonts w:ascii="Times New Roman" w:hAnsi="Times New Roman" w:cs="Times New Roman"/>
              </w:rPr>
              <w:t>)-</w:t>
            </w:r>
            <w:proofErr w:type="gramEnd"/>
            <w:r>
              <w:rPr>
                <w:rFonts w:ascii="Times New Roman" w:hAnsi="Times New Roman" w:cs="Times New Roman"/>
              </w:rPr>
              <w:t>проезжая часть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тн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1м2х0,025мх234тн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212,00</w:t>
            </w:r>
          </w:p>
        </w:tc>
      </w:tr>
      <w:tr w:rsidR="00185303" w:rsidTr="00A74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Устройство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а/бетонного  слоя из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а/бетона толщ.5 см (верхний слой </w:t>
            </w:r>
            <w:proofErr w:type="gramEnd"/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а/б марки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,т</w:t>
            </w:r>
            <w:proofErr w:type="gramEnd"/>
            <w:r>
              <w:rPr>
                <w:rFonts w:ascii="Times New Roman" w:hAnsi="Times New Roman" w:cs="Times New Roman"/>
              </w:rPr>
              <w:t>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В) -проезжая часть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468,00</w:t>
            </w:r>
          </w:p>
        </w:tc>
      </w:tr>
      <w:tr w:rsidR="00185303" w:rsidTr="00A74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Устройство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а/бетонного  слоя из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а/бетона толщ.4 см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а/б марки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</w:t>
            </w:r>
            <w:proofErr w:type="gramStart"/>
            <w:r>
              <w:rPr>
                <w:rFonts w:ascii="Times New Roman" w:hAnsi="Times New Roman" w:cs="Times New Roman"/>
              </w:rPr>
              <w:t>,т</w:t>
            </w:r>
            <w:proofErr w:type="gramEnd"/>
            <w:r>
              <w:rPr>
                <w:rFonts w:ascii="Times New Roman" w:hAnsi="Times New Roman" w:cs="Times New Roman"/>
              </w:rPr>
              <w:t>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Д)</w:t>
            </w:r>
            <w:proofErr w:type="spellStart"/>
            <w:r>
              <w:rPr>
                <w:rFonts w:ascii="Times New Roman" w:hAnsi="Times New Roman" w:cs="Times New Roman"/>
              </w:rPr>
              <w:t>~тротуар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411,00</w:t>
            </w:r>
          </w:p>
        </w:tc>
      </w:tr>
      <w:tr w:rsidR="00185303" w:rsidTr="00A74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Разборка старого бортового камня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(с погрузкой экскаватором и</w:t>
            </w:r>
            <w:proofErr w:type="gramEnd"/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11 перевозкой на расстоянии до  15 км) 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222,00</w:t>
            </w:r>
          </w:p>
        </w:tc>
      </w:tr>
      <w:tr w:rsidR="00185303" w:rsidTr="00A74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нового бортового камня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923,00</w:t>
            </w:r>
          </w:p>
        </w:tc>
      </w:tr>
    </w:tbl>
    <w:p w:rsidR="00185303" w:rsidRDefault="00185303" w:rsidP="00185303">
      <w:pPr>
        <w:tabs>
          <w:tab w:val="left" w:pos="1664"/>
        </w:tabs>
        <w:spacing w:after="0" w:line="240" w:lineRule="auto"/>
        <w:rPr>
          <w:rFonts w:ascii="Times New Roman" w:hAnsi="Times New Roman" w:cs="Times New Roman"/>
        </w:rPr>
      </w:pPr>
    </w:p>
    <w:p w:rsidR="00185303" w:rsidRDefault="00185303" w:rsidP="00185303">
      <w:pPr>
        <w:tabs>
          <w:tab w:val="left" w:pos="1664"/>
        </w:tabs>
        <w:spacing w:after="0" w:line="240" w:lineRule="auto"/>
        <w:rPr>
          <w:rFonts w:ascii="Times New Roman" w:hAnsi="Times New Roman" w:cs="Times New Roman"/>
        </w:rPr>
      </w:pPr>
    </w:p>
    <w:p w:rsidR="00185303" w:rsidRDefault="00185303" w:rsidP="00185303">
      <w:pPr>
        <w:tabs>
          <w:tab w:val="left" w:pos="1664"/>
        </w:tabs>
        <w:spacing w:after="0" w:line="240" w:lineRule="auto"/>
        <w:rPr>
          <w:rFonts w:ascii="Times New Roman" w:hAnsi="Times New Roman" w:cs="Times New Roman"/>
        </w:rPr>
      </w:pPr>
    </w:p>
    <w:p w:rsidR="00185303" w:rsidRDefault="00185303" w:rsidP="00185303">
      <w:pPr>
        <w:tabs>
          <w:tab w:val="left" w:pos="1664"/>
        </w:tabs>
        <w:spacing w:after="0" w:line="240" w:lineRule="auto"/>
        <w:rPr>
          <w:rFonts w:ascii="Times New Roman" w:hAnsi="Times New Roman" w:cs="Times New Roman"/>
        </w:rPr>
      </w:pPr>
    </w:p>
    <w:p w:rsidR="00185303" w:rsidRDefault="00185303" w:rsidP="00185303">
      <w:pPr>
        <w:tabs>
          <w:tab w:val="left" w:pos="1664"/>
        </w:tabs>
        <w:spacing w:after="0" w:line="240" w:lineRule="auto"/>
        <w:rPr>
          <w:rFonts w:ascii="Times New Roman" w:hAnsi="Times New Roman" w:cs="Times New Roman"/>
        </w:rPr>
      </w:pPr>
    </w:p>
    <w:p w:rsidR="00185303" w:rsidRDefault="00185303" w:rsidP="00185303">
      <w:pPr>
        <w:tabs>
          <w:tab w:val="left" w:pos="1664"/>
        </w:tabs>
        <w:spacing w:after="0" w:line="240" w:lineRule="auto"/>
        <w:rPr>
          <w:rFonts w:ascii="Times New Roman" w:hAnsi="Times New Roman" w:cs="Times New Roman"/>
        </w:rPr>
      </w:pPr>
    </w:p>
    <w:p w:rsidR="00185303" w:rsidRDefault="00185303" w:rsidP="00185303">
      <w:pPr>
        <w:tabs>
          <w:tab w:val="left" w:pos="1664"/>
        </w:tabs>
        <w:spacing w:after="0" w:line="240" w:lineRule="auto"/>
        <w:rPr>
          <w:rFonts w:ascii="Times New Roman" w:hAnsi="Times New Roman" w:cs="Times New Roman"/>
        </w:rPr>
      </w:pPr>
    </w:p>
    <w:p w:rsidR="00185303" w:rsidRDefault="00185303" w:rsidP="00185303">
      <w:pPr>
        <w:tabs>
          <w:tab w:val="left" w:pos="1664"/>
        </w:tabs>
        <w:spacing w:after="0" w:line="240" w:lineRule="auto"/>
        <w:rPr>
          <w:rFonts w:ascii="Times New Roman" w:hAnsi="Times New Roman" w:cs="Times New Roman"/>
        </w:rPr>
      </w:pP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883B7A" w:rsidRDefault="00883B7A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883B7A" w:rsidRDefault="00883B7A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883B7A" w:rsidRDefault="00883B7A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к программе «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Формирование </w:t>
      </w: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комфортной городской  среды»</w:t>
      </w:r>
    </w:p>
    <w:p w:rsidR="00185303" w:rsidRDefault="00185303" w:rsidP="00185303">
      <w:pPr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185303" w:rsidRDefault="00185303" w:rsidP="00185303">
      <w:pPr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Единичные расценки на освещение дворовых территорий</w:t>
      </w:r>
    </w:p>
    <w:tbl>
      <w:tblPr>
        <w:tblpPr w:leftFromText="180" w:rightFromText="180" w:vertAnchor="text" w:tblpY="1"/>
        <w:tblOverlap w:val="never"/>
        <w:tblW w:w="5000" w:type="pct"/>
        <w:tblLook w:val="04A0"/>
      </w:tblPr>
      <w:tblGrid>
        <w:gridCol w:w="682"/>
        <w:gridCol w:w="6114"/>
        <w:gridCol w:w="1106"/>
        <w:gridCol w:w="1669"/>
      </w:tblGrid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НДС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Прокладка провода по фасаду здания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кронштейна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2 352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 w:rsidP="00A7494A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свет</w:t>
            </w:r>
            <w:r w:rsidR="00A7494A">
              <w:rPr>
                <w:rFonts w:ascii="Times New Roman" w:hAnsi="Times New Roman" w:cs="Times New Roman"/>
              </w:rPr>
              <w:t>ил</w:t>
            </w:r>
            <w:r>
              <w:rPr>
                <w:rFonts w:ascii="Times New Roman" w:hAnsi="Times New Roman" w:cs="Times New Roman"/>
              </w:rPr>
              <w:t>ьника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1877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 w:rsidP="00A7494A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выкл</w:t>
            </w:r>
            <w:r w:rsidR="00A7494A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чателя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фотоэлемента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 w:rsidP="00A7494A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распреде</w:t>
            </w:r>
            <w:r w:rsidR="00A7494A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ительной коробки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Прокладка труб гофра для защиты проводов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Затягивание провода в трубы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опоры СВ-110-5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2 765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Подвес провода СИП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Демонтаж светильника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Демонтаж провода с фасада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Демонтаж опоры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Сверление отверстий в кирпиче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отв.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 w:rsidP="00A7494A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Материалы: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 ВВГ 3*2,5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34,27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 ВВГ 3*1,5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21,12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Опора СВ-110-5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9 700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Фотоэлемент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Автоматический выключатель  16А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91,38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Выключатель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54,52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A7494A" w:rsidP="00A7494A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185303">
              <w:rPr>
                <w:rFonts w:ascii="Times New Roman" w:hAnsi="Times New Roman" w:cs="Times New Roman"/>
              </w:rPr>
              <w:t>офротруба</w:t>
            </w:r>
            <w:proofErr w:type="spellEnd"/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4,91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Труба полипропиленовая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Светодиодный светильник (с датчиком движения) накладной защитного исполнения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1  420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Светильник светодиодный LED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5 750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Кронштейн для светильников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482,86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 СИП 2*16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33,26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 СИП 4*16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57,37</w:t>
            </w:r>
          </w:p>
        </w:tc>
      </w:tr>
      <w:tr w:rsidR="00185303" w:rsidTr="00A7494A">
        <w:trPr>
          <w:trHeight w:val="534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 СИП 4*25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80,09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Изолента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ПВХ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37,24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 w:rsidP="00A7494A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Коробка распределительная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72,50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Клипса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7,96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Дюбель-гвоздь (быстрый монтаж)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Рейка DIN 30см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17,95</w:t>
            </w:r>
          </w:p>
        </w:tc>
      </w:tr>
      <w:tr w:rsidR="00185303" w:rsidTr="0018530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Шина нулевая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347,93</w:t>
            </w:r>
          </w:p>
        </w:tc>
      </w:tr>
    </w:tbl>
    <w:p w:rsidR="00185303" w:rsidRDefault="00185303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494A" w:rsidRDefault="00A7494A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494A" w:rsidRDefault="00A7494A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494A" w:rsidRDefault="00A7494A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494A" w:rsidRDefault="00A7494A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17C2" w:rsidRDefault="008517C2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3B7A" w:rsidRDefault="00883B7A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3B7A" w:rsidRDefault="00883B7A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3B7A" w:rsidRDefault="00883B7A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7</w:t>
      </w: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к программе «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Формирование </w:t>
      </w: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комфортной городской  среды»</w:t>
      </w:r>
    </w:p>
    <w:p w:rsidR="00185303" w:rsidRDefault="00185303" w:rsidP="00185303">
      <w:pPr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185303" w:rsidRDefault="00185303" w:rsidP="00185303">
      <w:pPr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Единичные расценки на установку скамьи</w:t>
      </w:r>
    </w:p>
    <w:tbl>
      <w:tblPr>
        <w:tblpPr w:leftFromText="180" w:rightFromText="180" w:vertAnchor="text" w:tblpY="1"/>
        <w:tblOverlap w:val="never"/>
        <w:tblW w:w="5000" w:type="pct"/>
        <w:tblLook w:val="04A0"/>
      </w:tblPr>
      <w:tblGrid>
        <w:gridCol w:w="868"/>
        <w:gridCol w:w="5161"/>
        <w:gridCol w:w="1413"/>
        <w:gridCol w:w="2129"/>
      </w:tblGrid>
      <w:tr w:rsidR="00185303" w:rsidTr="00185303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НДС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185303" w:rsidTr="00185303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установки скамьи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1876</w:t>
            </w:r>
          </w:p>
        </w:tc>
      </w:tr>
      <w:tr w:rsidR="00185303" w:rsidTr="00185303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</w:tr>
      <w:tr w:rsidR="00185303" w:rsidTr="00185303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Скамья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Размеры:  1500'^380'’'680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4368</w:t>
            </w:r>
          </w:p>
        </w:tc>
      </w:tr>
      <w:tr w:rsidR="00185303" w:rsidTr="00185303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Скамья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Размеры: 2000'^385'*^660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5784</w:t>
            </w:r>
          </w:p>
        </w:tc>
      </w:tr>
      <w:tr w:rsidR="00185303" w:rsidTr="00185303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Скамья со спинкой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Размеры: 1985*715*955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11450</w:t>
            </w:r>
          </w:p>
        </w:tc>
      </w:tr>
    </w:tbl>
    <w:p w:rsidR="00185303" w:rsidRDefault="00185303" w:rsidP="00185303">
      <w:pPr>
        <w:tabs>
          <w:tab w:val="left" w:pos="1664"/>
        </w:tabs>
        <w:spacing w:after="0" w:line="240" w:lineRule="auto"/>
        <w:rPr>
          <w:rFonts w:ascii="Times New Roman" w:hAnsi="Times New Roman" w:cs="Times New Roman"/>
        </w:rPr>
      </w:pPr>
    </w:p>
    <w:p w:rsidR="00185303" w:rsidRDefault="00185303" w:rsidP="00185303">
      <w:pPr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Единичные расценки на установку урны</w:t>
      </w:r>
    </w:p>
    <w:tbl>
      <w:tblPr>
        <w:tblpPr w:leftFromText="180" w:rightFromText="180" w:vertAnchor="text" w:tblpY="1"/>
        <w:tblOverlap w:val="never"/>
        <w:tblW w:w="5000" w:type="pct"/>
        <w:tblLook w:val="04A0"/>
      </w:tblPr>
      <w:tblGrid>
        <w:gridCol w:w="866"/>
        <w:gridCol w:w="5163"/>
        <w:gridCol w:w="1413"/>
        <w:gridCol w:w="2129"/>
      </w:tblGrid>
      <w:tr w:rsidR="00185303" w:rsidTr="00185303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НДС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185303" w:rsidTr="00185303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установки урны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</w:t>
            </w:r>
          </w:p>
        </w:tc>
      </w:tr>
      <w:tr w:rsidR="00185303" w:rsidTr="00185303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</w:p>
        </w:tc>
      </w:tr>
      <w:tr w:rsidR="00185303" w:rsidTr="00185303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Урна наземная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Объем: 20л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Размеры: 400*300*540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3469</w:t>
            </w:r>
          </w:p>
        </w:tc>
      </w:tr>
      <w:tr w:rsidR="00185303" w:rsidTr="00185303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Урна наземная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Объем:40л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Размеры: 480*380*570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4053</w:t>
            </w:r>
          </w:p>
        </w:tc>
      </w:tr>
      <w:tr w:rsidR="00185303" w:rsidTr="00185303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Урна с контейнером на </w:t>
            </w:r>
            <w:proofErr w:type="gramStart"/>
            <w:r>
              <w:rPr>
                <w:rFonts w:ascii="Times New Roman" w:hAnsi="Times New Roman" w:cs="Times New Roman"/>
              </w:rPr>
              <w:t>бетонном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основании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(монтаж не требуется) </w:t>
            </w:r>
          </w:p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Размеры: 420*420*665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3" w:rsidRDefault="00185303">
            <w:pPr>
              <w:tabs>
                <w:tab w:val="left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3267</w:t>
            </w:r>
          </w:p>
        </w:tc>
      </w:tr>
    </w:tbl>
    <w:p w:rsidR="00185303" w:rsidRDefault="00185303" w:rsidP="00185303">
      <w:pPr>
        <w:tabs>
          <w:tab w:val="left" w:pos="1664"/>
        </w:tabs>
        <w:spacing w:after="0" w:line="240" w:lineRule="auto"/>
        <w:rPr>
          <w:rFonts w:ascii="Times New Roman" w:hAnsi="Times New Roman" w:cs="Times New Roman"/>
        </w:rPr>
      </w:pPr>
    </w:p>
    <w:p w:rsidR="00883B7A" w:rsidRDefault="00883B7A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</w:t>
      </w: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к программе «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Формирование </w:t>
      </w:r>
    </w:p>
    <w:p w:rsidR="00185303" w:rsidRDefault="00185303" w:rsidP="00185303">
      <w:pPr>
        <w:tabs>
          <w:tab w:val="left" w:pos="0"/>
        </w:tabs>
        <w:spacing w:after="0" w:line="240" w:lineRule="auto"/>
        <w:ind w:firstLine="5245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комфортной городской среды»</w:t>
      </w:r>
    </w:p>
    <w:p w:rsidR="00185303" w:rsidRDefault="00185303" w:rsidP="00185303">
      <w:pPr>
        <w:spacing w:after="0" w:line="240" w:lineRule="auto"/>
      </w:pPr>
    </w:p>
    <w:p w:rsidR="00185303" w:rsidRDefault="00185303" w:rsidP="00185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185303" w:rsidRDefault="00185303" w:rsidP="001853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аккумулирования и расходования средств заинтересованных лиц, направляемых на выполнение минимального и (или) дополнительного перечней работ по благоустройству дворовых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303" w:rsidRDefault="00185303" w:rsidP="001853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303" w:rsidRDefault="00185303" w:rsidP="001853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185303" w:rsidRDefault="00185303" w:rsidP="00185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5303" w:rsidRDefault="00185303" w:rsidP="001853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Настоящий Порядок регламентирует процедуру аккумулирования и использования денежных средств (далее -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лица), направляемых на выполнение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минимального и (или) дополнительного перечней работ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по благоустройству дворовых территорий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Краснокоммунарский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поссовет в рамках муниципальной программы «Формирование современной городской среды в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муниципальном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образовании</w:t>
      </w:r>
      <w:proofErr w:type="gramEnd"/>
      <w:r w:rsidR="008517C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Краснокоммунарский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поссовет на 2018-2022 годы» (далее - муниципальная программа), механизм контроля за их расходованием, а также устанавливает порядок и формы трудового и (или) финансового участия заинтересованных лиц в выполнении указанных работ.</w:t>
      </w:r>
    </w:p>
    <w:p w:rsidR="00185303" w:rsidRDefault="00185303" w:rsidP="001853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1.2. В целях реализации настоящего Порядка используются следующие понятия:</w:t>
      </w:r>
    </w:p>
    <w:p w:rsidR="00185303" w:rsidRDefault="00185303" w:rsidP="0018530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а) минимальный перечень работ по благоустройству дворовых территорий - ремонт дворовых проездов, ремонт (устройство) тротуаров, ремонт подходов к входам МКД, обеспечение освещения дворовых территорий, установка скамеек, урн;</w:t>
      </w:r>
    </w:p>
    <w:p w:rsidR="00185303" w:rsidRDefault="00185303" w:rsidP="0018530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б) дополнительный перечень работ - оборудование детских и (или) спортивных площадок, устройство автомобильных парковок, площадок для мусорных контейнеров, озеленение территории, иное;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    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в) трудовое участие - безвозмездная трудовая деятельность заинтересованных лиц, имеющая социально полезную направленность, не требующая специальной квалификации и выполняемая в качестве трудового участия заинтересованных лиц при осуществлении видов работ из дополнительного перечня работ по благоустройству дворовых территорий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Краснокоммунарский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поссовет путем безвозмездного коллективного выполнения своими силами и средствами работ по озеленению дворовой территории, уборке, очистке и санитарному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содержанию объектов озеленения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территорий, установке декоративных, технических, планировочных, конструктивных устройств растительных компонентов, различных видов оборудования и оформления, МАФ, некапитальных нестационарных сооружений, используемых как составные части благоустройства, а также обеспечения сохранности создания объектов благоустройства;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     г) финансовое участие - дополнительное привлечение средств внебюджетных источников заинтересованных лиц, которые согласовываются индивидуально в рамках муниципальной программы;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) общественная комиссия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Краснокоммунарский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поссовет по реализации приоритетного проекта «Формирование комфортной городской среды» (далее - общественная комиссия) - комиссия, созданная для реализации приоритетного проекта «Формирование комфортной городской среды»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Краснокоммунарский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поссовет.</w:t>
      </w:r>
    </w:p>
    <w:p w:rsidR="00185303" w:rsidRDefault="00185303" w:rsidP="001853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185303" w:rsidRDefault="00185303" w:rsidP="0018530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  <w:t>2. Порядок и форма участия (трудовое, финансовое) заинтересованных лиц в выполнении работ</w:t>
      </w:r>
    </w:p>
    <w:p w:rsidR="00185303" w:rsidRDefault="00185303" w:rsidP="001853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        2.1. Заинтересованные лица принимают участие в реализации мероприятий по благоустройству дворовых территории в рамках минимального и (или) дополнительного перечня работ по благоустройству в форме трудового и (или) финансового участия.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Предусматривается обязательное трудовое участие заинтересованных лиц в выполнении минимального и (или) дополнительного перечня работ по благоустройству дворовых территорий путем безвозмездного коллективного выполнения своими силами и средствами работ по озеленению дворовой территории, уборке, очистке и санитарному содержанию объектов озелененных территорий, установке декоративных, технических, планировочных, конструктивных устройств растительных компонентов, различных видов оборудования и оформления, МАФ, некапитальных нестационарных сооружений, используемых как составные части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благоустройства, а также обеспечения сохранности создания объектов благоустройства. Предполагается возможность дополнительного привлечения средств внебюджетных источников - заинтересованных лиц - на выполнение дополнительного перечня работ по благоустройству дворовых территорий.</w:t>
      </w:r>
    </w:p>
    <w:p w:rsidR="00185303" w:rsidRDefault="00185303" w:rsidP="001853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     2.2. 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 собственников помещений в многоквартирном доме.</w:t>
      </w:r>
    </w:p>
    <w:p w:rsidR="00185303" w:rsidRDefault="00185303" w:rsidP="001853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     2.3. Трудовое и (или) финансовое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участия. 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дств с ф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изических лиц, которые впоследствии также вносятся на счет, открытый в соответствии с настоящим Порядком.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    В качестве документов (материалов), подтверждающих трудовое участие, могут быть представлены: отчет совета многоквартирного дома, лица, управляющего многоквартирным домом, о проведении мероприятий с трудовым участием граждан. При этом необходимо в качестве приложения к такому отчету представлять фот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 (или) видеоматериалы, подтверждающие проведение мероприятий с трудовым участием граждан.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     2.4.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При принятии решения о финансовом участии заинтересованных лиц в реализации мероприятий по благоустройству дворовой территории в рамках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минимального и (или) дополнительного перечня работ по благоустройству доля участия определяется от стоимости мероприятий по благоустройству дворовой территории.</w:t>
      </w:r>
    </w:p>
    <w:p w:rsidR="00185303" w:rsidRDefault="00185303" w:rsidP="001853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185303" w:rsidRDefault="00185303" w:rsidP="0018530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  <w:t>3. Условия аккумулирования и расходования средств</w:t>
      </w:r>
    </w:p>
    <w:p w:rsidR="00185303" w:rsidRDefault="00185303" w:rsidP="001853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     3.1. В случае включения заинтересованными лицами в заявку работ, включенных в минимальный и (или) дополнительный перечень, и выбора формы финансового участия, денежные средства заинтересованных лиц перечисляются на лицевой счет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Краснокоммунарский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поссовет.</w:t>
      </w:r>
    </w:p>
    <w:p w:rsidR="00185303" w:rsidRDefault="00185303" w:rsidP="001853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    3.2.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После утверждения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дизайн-проекта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общественной комиссией, его согласования с представителем заинтересованных лиц администрация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Краснокоммунарский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поссовет заключает в срок не более 3 рабочих дней с представителями заинтересованных лиц, принявшими решение о благоустройстве дворовых территорий, соглашение, в котором указывается объект благоустройства, реквизиты для перечисления средств, определяются порядок и сумма перечисления денежных средств заинтересованными лицами, а также реквизиты счета, на который подлежат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возврату денежные средства заинтересованных лиц в случаях, определенных соглашением.</w:t>
      </w:r>
    </w:p>
    <w:p w:rsidR="00185303" w:rsidRDefault="00185303" w:rsidP="0018530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3.3. Объем денежных средств, подлежащих перечислению заинтересованными лицами, определяется в соответствии со сметным расчетом, а также исходя из нормативной стоимости (единичных расценок) работ по благоустройству дворовых территорий и объема работ, указанного 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дизайн-проекте</w:t>
      </w:r>
      <w:proofErr w:type="spellEnd"/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 Фактический объем денежных средств, подлежащих перечислению заинтересованными лицами, может быть изменен по итогам осуществления закупки товара, работы, услуги в соответствии с федеральным законодательством, а также с учетом стоимости фактически выполненных работ.</w:t>
      </w:r>
    </w:p>
    <w:p w:rsidR="00185303" w:rsidRDefault="00185303" w:rsidP="0018530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3.4. Перечисление денежных средств заинтересованными лицами осуществляется в течение десяти календарных дней с момента подписания соглашения.</w:t>
      </w:r>
    </w:p>
    <w:p w:rsidR="00185303" w:rsidRDefault="00185303" w:rsidP="0018530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3.5. В случае если денежные средства в полном объеме не будут перечислены в срок, установленный в пункте 3.4 настоящего Приложения, то заявка такого многоквартирного дома в части выполнения дополнительного перечня работ по благоустройству территории выполнению не подлежит.</w:t>
      </w:r>
    </w:p>
    <w:p w:rsidR="00185303" w:rsidRDefault="00185303" w:rsidP="008517C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При этом 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объемов бюджетных ассигнований, предусмотренных муниципальной программой. В таком случае заинтересованные лица, дворовые территории которых были включены в муниципальную программу в связи с корректировкой, и их заявка предусматривают выполнение работ из дополнительного перечня с долей финансового участия, обязуются перечислить денежные средства в порядке и на условиях, определенных пунктами 3.2 -    3.4 настоящего Приложения.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    3.6. Администрация МО </w:t>
      </w:r>
      <w:proofErr w:type="spellStart"/>
      <w:r w:rsidR="008517C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Краснокоммунарский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поссовет осуществляет учет поступающих от заинтересованных лиц денежных сре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дств в р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азрезе многоквартирных домов, дворовые территории которых подлежат благоустройству.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   3.7.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Расходование аккумулированных денежных средств заинтересованных лиц осуществляется администрацией МО </w:t>
      </w:r>
      <w:proofErr w:type="spellStart"/>
      <w:r w:rsidR="008517C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Краснокоммунарский</w:t>
      </w:r>
      <w:proofErr w:type="spellEnd"/>
      <w:r w:rsidR="008517C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поссовет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на финансирование минимального и (или) дополнительного перечня работ по благоустройству дворовых территорий в соответствии с утвержденным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дизайн-проектом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благоустройства дворовых территорий, утвержденным общественной комиссией и согласованным с представителем заинтересованных лиц.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  3.8.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     3.9.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целевым расходованием аккумулированных денежных средств заинтересованных лиц осуществляется администрацией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Краснокоммунарский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поссовет в соответствии с бюджетным законодательством.</w:t>
      </w:r>
    </w:p>
    <w:p w:rsidR="00B84E63" w:rsidRDefault="00B84E63"/>
    <w:sectPr w:rsidR="00B84E63" w:rsidSect="00B84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A4319"/>
    <w:multiLevelType w:val="hybridMultilevel"/>
    <w:tmpl w:val="A8A09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185303"/>
    <w:rsid w:val="000732F9"/>
    <w:rsid w:val="000F105A"/>
    <w:rsid w:val="0014648A"/>
    <w:rsid w:val="00185303"/>
    <w:rsid w:val="002B3503"/>
    <w:rsid w:val="00363CAA"/>
    <w:rsid w:val="00531EA5"/>
    <w:rsid w:val="005F0488"/>
    <w:rsid w:val="006B7069"/>
    <w:rsid w:val="006C552D"/>
    <w:rsid w:val="007827E9"/>
    <w:rsid w:val="007D11B0"/>
    <w:rsid w:val="008517C2"/>
    <w:rsid w:val="00883B7A"/>
    <w:rsid w:val="00A57483"/>
    <w:rsid w:val="00A65B25"/>
    <w:rsid w:val="00A7494A"/>
    <w:rsid w:val="00B32FDF"/>
    <w:rsid w:val="00B84E63"/>
    <w:rsid w:val="00DB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03"/>
    <w:pPr>
      <w:autoSpaceDN w:val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5303"/>
    <w:pPr>
      <w:keepNext/>
      <w:keepLines/>
      <w:widowControl w:val="0"/>
      <w:autoSpaceDE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85303"/>
    <w:pPr>
      <w:keepNext/>
      <w:keepLines/>
      <w:widowControl w:val="0"/>
      <w:autoSpaceDE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semiHidden/>
    <w:unhideWhenUsed/>
    <w:qFormat/>
    <w:rsid w:val="00185303"/>
    <w:pPr>
      <w:widowControl w:val="0"/>
      <w:autoSpaceDE w:val="0"/>
      <w:adjustRightInd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185303"/>
    <w:pPr>
      <w:spacing w:before="108" w:beforeAutospacing="0" w:after="108" w:afterAutospacing="0"/>
      <w:jc w:val="center"/>
      <w:outlineLvl w:val="3"/>
    </w:pPr>
    <w:rPr>
      <w:rFonts w:ascii="Arial" w:eastAsiaTheme="minorEastAsia" w:hAnsi="Arial" w:cs="Arial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5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1853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1853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18530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8530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8530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85303"/>
    <w:rPr>
      <w:rFonts w:ascii="Times New Roman" w:eastAsiaTheme="minorEastAsia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185303"/>
    <w:rPr>
      <w:rFonts w:ascii="Calibri" w:eastAsiaTheme="minorEastAsia" w:hAnsi="Calibri" w:cs="Times New Roman"/>
      <w:sz w:val="21"/>
      <w:szCs w:val="21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185303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Times New Roman"/>
      <w:sz w:val="21"/>
      <w:szCs w:val="21"/>
    </w:rPr>
  </w:style>
  <w:style w:type="paragraph" w:styleId="a8">
    <w:name w:val="Title"/>
    <w:basedOn w:val="a"/>
    <w:link w:val="a9"/>
    <w:uiPriority w:val="10"/>
    <w:qFormat/>
    <w:rsid w:val="001853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1853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85303"/>
    <w:pPr>
      <w:tabs>
        <w:tab w:val="left" w:pos="0"/>
      </w:tabs>
      <w:spacing w:after="0" w:line="240" w:lineRule="auto"/>
      <w:ind w:right="43"/>
      <w:jc w:val="center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185303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8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5303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185303"/>
    <w:pPr>
      <w:autoSpaceDN w:val="0"/>
      <w:spacing w:after="0" w:line="240" w:lineRule="auto"/>
    </w:pPr>
  </w:style>
  <w:style w:type="paragraph" w:styleId="af">
    <w:name w:val="List Paragraph"/>
    <w:basedOn w:val="a"/>
    <w:uiPriority w:val="34"/>
    <w:qFormat/>
    <w:rsid w:val="00185303"/>
    <w:pPr>
      <w:ind w:left="720"/>
      <w:contextualSpacing/>
    </w:pPr>
  </w:style>
  <w:style w:type="paragraph" w:customStyle="1" w:styleId="ConsPlusNormal">
    <w:name w:val="ConsPlusNormal"/>
    <w:uiPriority w:val="99"/>
    <w:semiHidden/>
    <w:rsid w:val="001853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85303"/>
  </w:style>
  <w:style w:type="character" w:customStyle="1" w:styleId="authorname">
    <w:name w:val="author_name"/>
    <w:basedOn w:val="a0"/>
    <w:rsid w:val="00185303"/>
  </w:style>
  <w:style w:type="character" w:customStyle="1" w:styleId="w">
    <w:name w:val="w"/>
    <w:basedOn w:val="a0"/>
    <w:rsid w:val="00185303"/>
  </w:style>
  <w:style w:type="character" w:customStyle="1" w:styleId="af0">
    <w:name w:val="Цветовое выделение"/>
    <w:uiPriority w:val="99"/>
    <w:rsid w:val="00185303"/>
    <w:rPr>
      <w:b/>
      <w:bCs w:val="0"/>
      <w:color w:val="26282F"/>
    </w:rPr>
  </w:style>
  <w:style w:type="character" w:customStyle="1" w:styleId="af1">
    <w:name w:val="Гипертекстовая ссылка"/>
    <w:basedOn w:val="af0"/>
    <w:uiPriority w:val="99"/>
    <w:rsid w:val="00185303"/>
    <w:rPr>
      <w:rFonts w:ascii="Times New Roman" w:hAnsi="Times New Roman" w:cs="Times New Roman" w:hint="default"/>
      <w:b w:val="0"/>
      <w:color w:val="106BBE"/>
    </w:rPr>
  </w:style>
  <w:style w:type="character" w:customStyle="1" w:styleId="af2">
    <w:name w:val="Активная гипертекстовая ссылка"/>
    <w:basedOn w:val="af1"/>
    <w:uiPriority w:val="99"/>
    <w:rsid w:val="00185303"/>
    <w:rPr>
      <w:u w:val="single"/>
    </w:rPr>
  </w:style>
  <w:style w:type="character" w:customStyle="1" w:styleId="af3">
    <w:name w:val="Выделение для Базового Поиска"/>
    <w:basedOn w:val="af0"/>
    <w:uiPriority w:val="99"/>
    <w:rsid w:val="00185303"/>
    <w:rPr>
      <w:rFonts w:ascii="Times New Roman" w:hAnsi="Times New Roman" w:cs="Times New Roman" w:hint="default"/>
      <w:bCs/>
      <w:color w:val="0058A9"/>
    </w:rPr>
  </w:style>
  <w:style w:type="character" w:customStyle="1" w:styleId="af4">
    <w:name w:val="Выделение для Базового Поиска (курсив)"/>
    <w:basedOn w:val="af3"/>
    <w:uiPriority w:val="99"/>
    <w:rsid w:val="00185303"/>
    <w:rPr>
      <w:i/>
      <w:iCs/>
    </w:rPr>
  </w:style>
  <w:style w:type="character" w:customStyle="1" w:styleId="af5">
    <w:name w:val="Заголовок своего сообщения"/>
    <w:basedOn w:val="af0"/>
    <w:uiPriority w:val="99"/>
    <w:rsid w:val="00185303"/>
    <w:rPr>
      <w:rFonts w:ascii="Times New Roman" w:hAnsi="Times New Roman" w:cs="Times New Roman" w:hint="default"/>
      <w:bCs/>
    </w:rPr>
  </w:style>
  <w:style w:type="character" w:customStyle="1" w:styleId="af6">
    <w:name w:val="Заголовок чужого сообщения"/>
    <w:basedOn w:val="af0"/>
    <w:uiPriority w:val="99"/>
    <w:rsid w:val="00185303"/>
    <w:rPr>
      <w:rFonts w:ascii="Times New Roman" w:hAnsi="Times New Roman" w:cs="Times New Roman" w:hint="default"/>
      <w:bCs/>
      <w:color w:val="FF0000"/>
    </w:rPr>
  </w:style>
  <w:style w:type="character" w:customStyle="1" w:styleId="af7">
    <w:name w:val="Найденные слова"/>
    <w:basedOn w:val="af0"/>
    <w:uiPriority w:val="99"/>
    <w:rsid w:val="00185303"/>
    <w:rPr>
      <w:rFonts w:ascii="Times New Roman" w:hAnsi="Times New Roman" w:cs="Times New Roman" w:hint="default"/>
      <w:b w:val="0"/>
      <w:shd w:val="clear" w:color="auto" w:fill="FFF580"/>
    </w:rPr>
  </w:style>
  <w:style w:type="character" w:customStyle="1" w:styleId="af8">
    <w:name w:val="Не вступил в силу"/>
    <w:basedOn w:val="af0"/>
    <w:uiPriority w:val="99"/>
    <w:rsid w:val="00185303"/>
    <w:rPr>
      <w:rFonts w:ascii="Times New Roman" w:hAnsi="Times New Roman" w:cs="Times New Roman" w:hint="default"/>
      <w:b w:val="0"/>
      <w:color w:val="000000"/>
      <w:shd w:val="clear" w:color="auto" w:fill="D8EDE8"/>
    </w:rPr>
  </w:style>
  <w:style w:type="character" w:customStyle="1" w:styleId="af9">
    <w:name w:val="Опечатки"/>
    <w:uiPriority w:val="99"/>
    <w:rsid w:val="00185303"/>
    <w:rPr>
      <w:color w:val="FF0000"/>
    </w:rPr>
  </w:style>
  <w:style w:type="character" w:customStyle="1" w:styleId="afa">
    <w:name w:val="Продолжение ссылки"/>
    <w:basedOn w:val="af1"/>
    <w:uiPriority w:val="99"/>
    <w:rsid w:val="00185303"/>
  </w:style>
  <w:style w:type="character" w:customStyle="1" w:styleId="afb">
    <w:name w:val="Сравнение редакций"/>
    <w:basedOn w:val="af0"/>
    <w:uiPriority w:val="99"/>
    <w:rsid w:val="00185303"/>
    <w:rPr>
      <w:rFonts w:ascii="Times New Roman" w:hAnsi="Times New Roman" w:cs="Times New Roman" w:hint="default"/>
      <w:b w:val="0"/>
    </w:rPr>
  </w:style>
  <w:style w:type="character" w:customStyle="1" w:styleId="afc">
    <w:name w:val="Сравнение редакций. Добавленный фрагмент"/>
    <w:uiPriority w:val="99"/>
    <w:rsid w:val="00185303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uiPriority w:val="99"/>
    <w:rsid w:val="00185303"/>
    <w:rPr>
      <w:color w:val="000000"/>
      <w:shd w:val="clear" w:color="auto" w:fill="C4C413"/>
    </w:rPr>
  </w:style>
  <w:style w:type="character" w:customStyle="1" w:styleId="afe">
    <w:name w:val="Ссылка на утративший силу документ"/>
    <w:basedOn w:val="af1"/>
    <w:uiPriority w:val="99"/>
    <w:rsid w:val="00185303"/>
    <w:rPr>
      <w:color w:val="749232"/>
    </w:rPr>
  </w:style>
  <w:style w:type="character" w:customStyle="1" w:styleId="aff">
    <w:name w:val="Утратил силу"/>
    <w:basedOn w:val="af0"/>
    <w:uiPriority w:val="99"/>
    <w:rsid w:val="00185303"/>
    <w:rPr>
      <w:rFonts w:ascii="Times New Roman" w:hAnsi="Times New Roman" w:cs="Times New Roman" w:hint="default"/>
      <w:b w:val="0"/>
      <w:strike/>
      <w:color w:val="666600"/>
    </w:rPr>
  </w:style>
  <w:style w:type="paragraph" w:styleId="aff0">
    <w:name w:val="Subtitle"/>
    <w:basedOn w:val="a"/>
    <w:next w:val="a"/>
    <w:link w:val="aff1"/>
    <w:uiPriority w:val="11"/>
    <w:qFormat/>
    <w:rsid w:val="001853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1">
    <w:name w:val="Подзаголовок Знак"/>
    <w:basedOn w:val="a0"/>
    <w:link w:val="aff0"/>
    <w:uiPriority w:val="11"/>
    <w:rsid w:val="001853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ff2">
    <w:name w:val="Table Grid"/>
    <w:basedOn w:val="a1"/>
    <w:uiPriority w:val="59"/>
    <w:rsid w:val="00185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2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33</Pages>
  <Words>9116</Words>
  <Characters>51966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cp:lastPrinted>2019-08-15T05:54:00Z</cp:lastPrinted>
  <dcterms:created xsi:type="dcterms:W3CDTF">2019-08-14T11:11:00Z</dcterms:created>
  <dcterms:modified xsi:type="dcterms:W3CDTF">2019-08-15T11:16:00Z</dcterms:modified>
</cp:coreProperties>
</file>