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-6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4"/>
        <w:gridCol w:w="1689"/>
        <w:gridCol w:w="1689"/>
        <w:gridCol w:w="16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</w:trPr>
        <w:tc>
          <w:tcPr>
            <w:tcW w:w="4504" w:type="dxa"/>
            <w:shd w:val="clear" w:color="auto" w:fill="auto"/>
          </w:tcPr>
          <w:p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Администрация</w:t>
            </w:r>
          </w:p>
          <w:p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муниципального образования</w:t>
            </w:r>
          </w:p>
          <w:p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Краснокоммунарский</w:t>
            </w:r>
          </w:p>
          <w:p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поссовет</w:t>
            </w:r>
          </w:p>
          <w:p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Сакмарского района</w:t>
            </w:r>
          </w:p>
          <w:p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Оренбургской области</w:t>
            </w:r>
          </w:p>
          <w:p>
            <w:pPr>
              <w:keepNext/>
              <w:jc w:val="center"/>
              <w:outlineLvl w:val="0"/>
              <w:rPr>
                <w:szCs w:val="20"/>
              </w:rPr>
            </w:pPr>
            <w:r>
              <w:rPr>
                <w:szCs w:val="20"/>
              </w:rPr>
              <w:t>ПОСТАНОВЛЕНИЕ</w:t>
            </w:r>
          </w:p>
          <w:p>
            <w:pPr>
              <w:jc w:val="center"/>
              <w:rPr>
                <w:u w:val="single"/>
              </w:rPr>
            </w:pPr>
            <w:r>
              <w:rPr>
                <w:rFonts w:hint="default"/>
                <w:u w:val="single"/>
                <w:lang w:val="ru-RU"/>
              </w:rPr>
              <w:t xml:space="preserve">01 сентября </w:t>
            </w:r>
            <w:r>
              <w:rPr>
                <w:u w:val="single"/>
              </w:rPr>
              <w:t xml:space="preserve"> 2022 г. №  </w:t>
            </w:r>
            <w:r>
              <w:rPr>
                <w:rFonts w:hint="default"/>
                <w:u w:val="single"/>
                <w:lang w:val="ru-RU"/>
              </w:rPr>
              <w:t>103</w:t>
            </w:r>
            <w:r>
              <w:rPr>
                <w:u w:val="single"/>
              </w:rPr>
              <w:t>-п</w:t>
            </w:r>
          </w:p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п. Красный Коммунар</w:t>
            </w:r>
          </w:p>
        </w:tc>
        <w:tc>
          <w:tcPr>
            <w:tcW w:w="1689" w:type="dxa"/>
            <w:shd w:val="clear" w:color="auto" w:fill="auto"/>
          </w:tcPr>
          <w:p>
            <w:pPr>
              <w:rPr>
                <w:bCs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>
            <w:pPr>
              <w:rPr>
                <w:bCs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>
            <w:pPr>
              <w:rPr>
                <w:bCs/>
                <w:szCs w:val="20"/>
              </w:rPr>
            </w:pPr>
          </w:p>
        </w:tc>
      </w:tr>
    </w:tbl>
    <w:p>
      <w:r>
        <w:t xml:space="preserve"> О предоставлении разрешения на </w:t>
      </w:r>
    </w:p>
    <w:p>
      <w:r>
        <w:t>отклонение от предельных параметров</w:t>
      </w:r>
    </w:p>
    <w:p>
      <w:r>
        <w:t>разрешенного строительства</w:t>
      </w:r>
    </w:p>
    <w:p/>
    <w:p>
      <w:pPr>
        <w:jc w:val="both"/>
      </w:pPr>
      <w:r>
        <w:tab/>
      </w:r>
      <w:r>
        <w:t>В соответствии  со ст.39,40 «Градостроительного кодекса Российской Федерации» от 29.12.2004 г. № 190-ФЗ, руководствуясь «Положением  о  порядке организации  и проведения публичных слушаний по проекту правил землепользования  и застройки и генерального плана муниципального образования», утвержденного Решением Совета депутатов от 14.08.2014 г. № 241, Уставом муниципального  образования  Краснокоммунарский поссовет  Сакмарского района  Оренбургской области ПОСТАНОВЛЯЮ:</w:t>
      </w:r>
    </w:p>
    <w:p>
      <w:pPr>
        <w:pStyle w:val="6"/>
        <w:numPr>
          <w:ilvl w:val="0"/>
          <w:numId w:val="1"/>
        </w:numPr>
        <w:ind w:left="426"/>
        <w:jc w:val="both"/>
      </w:pPr>
      <w:r>
        <w:t xml:space="preserve"> Предоставить разрешение на отклонение от предельных параметров разрешенного  строительства  для земельных участков:</w:t>
      </w:r>
    </w:p>
    <w:p>
      <w:pPr>
        <w:pStyle w:val="6"/>
        <w:ind w:left="1699"/>
        <w:jc w:val="both"/>
      </w:pPr>
      <w:r>
        <w:t>ЗУ 1-</w:t>
      </w:r>
      <w:r>
        <w:rPr>
          <w:rFonts w:hint="default"/>
          <w:lang w:val="ru-RU"/>
        </w:rPr>
        <w:t>1356</w:t>
      </w:r>
      <w:r>
        <w:t xml:space="preserve"> кв.м.</w:t>
      </w:r>
    </w:p>
    <w:p>
      <w:pPr>
        <w:pStyle w:val="6"/>
        <w:ind w:left="1699"/>
        <w:jc w:val="both"/>
      </w:pPr>
      <w:r>
        <w:t>ЗУ2-</w:t>
      </w:r>
      <w:r>
        <w:rPr>
          <w:rFonts w:hint="default"/>
          <w:lang w:val="ru-RU"/>
        </w:rPr>
        <w:t xml:space="preserve"> 203</w:t>
      </w:r>
      <w:r>
        <w:t xml:space="preserve"> кв.м.</w:t>
      </w:r>
    </w:p>
    <w:p>
      <w:pPr>
        <w:numPr>
          <w:ilvl w:val="0"/>
          <w:numId w:val="0"/>
        </w:numPr>
        <w:ind w:left="360" w:leftChars="0"/>
        <w:jc w:val="both"/>
      </w:pPr>
      <w:r>
        <w:t xml:space="preserve">образованных в связи с разделением земельного участка  с кадастровым номером  </w:t>
      </w:r>
      <w:r>
        <w:rPr>
          <w:b w:val="0"/>
          <w:bCs/>
          <w:szCs w:val="28"/>
        </w:rPr>
        <w:t>56:25:0</w:t>
      </w:r>
      <w:r>
        <w:rPr>
          <w:rFonts w:hint="default"/>
          <w:b w:val="0"/>
          <w:bCs/>
          <w:szCs w:val="28"/>
          <w:lang w:val="ru-RU"/>
        </w:rPr>
        <w:t>701002:1363</w:t>
      </w:r>
      <w:r>
        <w:t xml:space="preserve">, общей площадью </w:t>
      </w:r>
      <w:r>
        <w:rPr>
          <w:rFonts w:hint="default"/>
          <w:lang w:val="ru-RU"/>
        </w:rPr>
        <w:t>1559</w:t>
      </w:r>
      <w:r>
        <w:t xml:space="preserve"> кв. м., категория земель: земли населенных пунктов, разрещенное использование</w:t>
      </w:r>
      <w:r>
        <w:rPr>
          <w:rFonts w:hint="default"/>
          <w:lang w:val="ru-RU"/>
        </w:rPr>
        <w:t xml:space="preserve">: </w:t>
      </w:r>
      <w:r>
        <w:rPr>
          <w:lang w:val="ru-RU"/>
        </w:rPr>
        <w:t>для</w:t>
      </w:r>
      <w:r>
        <w:rPr>
          <w:rFonts w:hint="default"/>
          <w:lang w:val="ru-RU"/>
        </w:rPr>
        <w:t xml:space="preserve"> ведения личного подсобного хозяйства</w:t>
      </w:r>
      <w:r>
        <w:t xml:space="preserve">,  расположенного по адресу : Оренбургская область, Сакмарский район, п. Красный Коммунар, ул. </w:t>
      </w:r>
      <w:r>
        <w:rPr>
          <w:lang w:val="ru-RU"/>
        </w:rPr>
        <w:t>Краснокоммунарская</w:t>
      </w:r>
      <w:r>
        <w:rPr>
          <w:rFonts w:hint="default"/>
          <w:lang w:val="ru-RU"/>
        </w:rPr>
        <w:t xml:space="preserve">, </w:t>
      </w:r>
      <w:r>
        <w:t xml:space="preserve">№ </w:t>
      </w:r>
      <w:r>
        <w:rPr>
          <w:rFonts w:hint="default"/>
          <w:lang w:val="ru-RU"/>
        </w:rPr>
        <w:t>65</w:t>
      </w:r>
      <w:r>
        <w:t>, где площадь земельных участков  меньше минимальной площади установленной правилами землепользования и застройки  муниципального образования Краснокоммунарский поссовет Сакмарского района Оренбургской области.</w:t>
      </w:r>
    </w:p>
    <w:p>
      <w:pPr>
        <w:pStyle w:val="6"/>
        <w:numPr>
          <w:ilvl w:val="0"/>
          <w:numId w:val="2"/>
        </w:numPr>
      </w:pPr>
      <w:bookmarkStart w:id="0" w:name="_GoBack"/>
      <w:bookmarkEnd w:id="0"/>
      <w:r>
        <w:t>Контроль за исполнением постановления оставляю за собой.</w:t>
      </w:r>
    </w:p>
    <w:p>
      <w:pPr>
        <w:pStyle w:val="6"/>
        <w:numPr>
          <w:ilvl w:val="0"/>
          <w:numId w:val="2"/>
        </w:numPr>
        <w:ind w:left="284" w:hanging="284"/>
        <w:jc w:val="both"/>
      </w:pPr>
      <w:r>
        <w:t>Постановление вступает в силу с момента подписания   и подлежит размещению на официальном сайте муниципального образования Краснокоммунарский поссовет.</w:t>
      </w:r>
    </w:p>
    <w:p>
      <w:pPr>
        <w:jc w:val="both"/>
      </w:pPr>
    </w:p>
    <w:p>
      <w:pPr>
        <w:jc w:val="both"/>
      </w:pPr>
    </w:p>
    <w:p>
      <w:pPr>
        <w:jc w:val="both"/>
        <w:rPr>
          <w:rFonts w:hint="default"/>
          <w:lang w:val="ru-RU"/>
        </w:rPr>
      </w:pPr>
      <w:r>
        <w:t xml:space="preserve">         </w:t>
      </w:r>
      <w:r>
        <w:rPr>
          <w:lang w:val="ru-RU"/>
        </w:rPr>
        <w:t>Глава</w:t>
      </w:r>
      <w:r>
        <w:rPr>
          <w:rFonts w:hint="default"/>
          <w:lang w:val="ru-RU"/>
        </w:rPr>
        <w:t xml:space="preserve"> поссовета                                               К.Н. Оглоблина</w:t>
      </w:r>
    </w:p>
    <w:p>
      <w:pPr>
        <w:jc w:val="both"/>
        <w:rPr>
          <w:rFonts w:hint="default"/>
          <w:lang w:val="ru-RU"/>
        </w:rPr>
      </w:pPr>
    </w:p>
    <w:p>
      <w:pPr>
        <w:jc w:val="both"/>
        <w:rPr>
          <w:rFonts w:hint="default"/>
          <w:lang w:val="ru-RU"/>
        </w:rPr>
      </w:pP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Разослано: в дело, ФБУ «Кадастровая палата»  по Оренбургской области</w:t>
      </w:r>
      <w:r>
        <w:t xml:space="preserve">, </w:t>
      </w:r>
      <w:r>
        <w:rPr>
          <w:sz w:val="20"/>
          <w:szCs w:val="20"/>
        </w:rPr>
        <w:t xml:space="preserve">гр. </w:t>
      </w:r>
      <w:r>
        <w:rPr>
          <w:sz w:val="20"/>
          <w:szCs w:val="20"/>
          <w:lang w:val="ru-RU"/>
        </w:rPr>
        <w:t>Студеникиной</w:t>
      </w:r>
      <w:r>
        <w:rPr>
          <w:rFonts w:hint="default"/>
          <w:sz w:val="20"/>
          <w:szCs w:val="20"/>
          <w:lang w:val="ru-RU"/>
        </w:rPr>
        <w:t xml:space="preserve"> А.Р.</w:t>
      </w:r>
      <w:r>
        <w:rPr>
          <w:sz w:val="20"/>
          <w:szCs w:val="20"/>
        </w:rPr>
        <w:t xml:space="preserve"> 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Исп. О.А. Савельева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27"/>
      </w:r>
      <w:r>
        <w:rPr>
          <w:sz w:val="20"/>
          <w:szCs w:val="20"/>
        </w:rPr>
        <w:t>27237</w:t>
      </w:r>
    </w:p>
    <w:p/>
    <w:sectPr>
      <w:pgSz w:w="11906" w:h="16838"/>
      <w:pgMar w:top="993" w:right="850" w:bottom="426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7E2EE8"/>
    <w:multiLevelType w:val="multilevel"/>
    <w:tmpl w:val="2B7E2EE8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7C80F53"/>
    <w:multiLevelType w:val="multilevel"/>
    <w:tmpl w:val="77C80F53"/>
    <w:lvl w:ilvl="0" w:tentative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2EC"/>
    <w:rsid w:val="00051EF5"/>
    <w:rsid w:val="00220666"/>
    <w:rsid w:val="00290C15"/>
    <w:rsid w:val="003675EE"/>
    <w:rsid w:val="003D0ADA"/>
    <w:rsid w:val="007A6C2D"/>
    <w:rsid w:val="008401FB"/>
    <w:rsid w:val="00923D9B"/>
    <w:rsid w:val="009837C1"/>
    <w:rsid w:val="009970A4"/>
    <w:rsid w:val="00A11279"/>
    <w:rsid w:val="00C04E68"/>
    <w:rsid w:val="00C702D2"/>
    <w:rsid w:val="00C742EC"/>
    <w:rsid w:val="00CD278D"/>
    <w:rsid w:val="00D14462"/>
    <w:rsid w:val="00EE4C9B"/>
    <w:rsid w:val="00FB00A7"/>
    <w:rsid w:val="5F4B2A04"/>
    <w:rsid w:val="609C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Title"/>
    <w:basedOn w:val="1"/>
    <w:qFormat/>
    <w:uiPriority w:val="0"/>
    <w:pPr>
      <w:jc w:val="center"/>
    </w:pPr>
    <w:rPr>
      <w:szCs w:val="20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DNA Project</Company>
  <Pages>2</Pages>
  <Words>285</Words>
  <Characters>1631</Characters>
  <Lines>13</Lines>
  <Paragraphs>3</Paragraphs>
  <TotalTime>3</TotalTime>
  <ScaleCrop>false</ScaleCrop>
  <LinksUpToDate>false</LinksUpToDate>
  <CharactersWithSpaces>1913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2019-05-15T10:02:00Z</dcterms:created>
  <dc:creator>DNA7 X86</dc:creator>
  <cp:lastModifiedBy>Администратор</cp:lastModifiedBy>
  <cp:lastPrinted>2022-09-02T04:39:00Z</cp:lastPrinted>
  <dcterms:modified xsi:type="dcterms:W3CDTF">2022-09-06T07:18:58Z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FB4E1C4CF9E24A23866A4DA8EFE76110</vt:lpwstr>
  </property>
</Properties>
</file>